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64" w:rsidRDefault="000D3364"/>
    <w:p w:rsidR="00570E75" w:rsidRDefault="00570E75"/>
    <w:p w:rsidR="00570E75" w:rsidRDefault="00570E75"/>
    <w:tbl>
      <w:tblPr>
        <w:tblW w:w="11058" w:type="dxa"/>
        <w:tblInd w:w="-613" w:type="dxa"/>
        <w:tblLook w:val="04A0" w:firstRow="1" w:lastRow="0" w:firstColumn="1" w:lastColumn="0" w:noHBand="0" w:noVBand="1"/>
      </w:tblPr>
      <w:tblGrid>
        <w:gridCol w:w="1737"/>
        <w:gridCol w:w="7695"/>
        <w:gridCol w:w="1626"/>
      </w:tblGrid>
      <w:tr w:rsidR="000D3364" w:rsidRPr="0080552F" w:rsidTr="00822C49">
        <w:trPr>
          <w:trHeight w:val="283"/>
        </w:trPr>
        <w:tc>
          <w:tcPr>
            <w:tcW w:w="1669" w:type="dxa"/>
            <w:vAlign w:val="center"/>
          </w:tcPr>
          <w:p w:rsidR="000D3364" w:rsidRPr="0080552F" w:rsidRDefault="00CF3661" w:rsidP="0080552F">
            <w:pPr>
              <w:jc w:val="center"/>
              <w:rPr>
                <w:rFonts w:ascii="Tahoma" w:hAnsi="Tahoma" w:cs="Tahoma"/>
                <w:sz w:val="22"/>
                <w:szCs w:val="22"/>
              </w:rPr>
            </w:pPr>
            <w:r>
              <w:rPr>
                <w:rFonts w:ascii="Tahoma" w:hAnsi="Tahoma" w:cs="Tahoma"/>
                <w:noProof/>
                <w:sz w:val="22"/>
                <w:szCs w:val="22"/>
              </w:rPr>
              <w:drawing>
                <wp:inline distT="0" distB="0" distL="0" distR="0">
                  <wp:extent cx="965835" cy="106807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835" cy="1068070"/>
                          </a:xfrm>
                          <a:prstGeom prst="rect">
                            <a:avLst/>
                          </a:prstGeom>
                          <a:noFill/>
                          <a:ln>
                            <a:noFill/>
                          </a:ln>
                        </pic:spPr>
                      </pic:pic>
                    </a:graphicData>
                  </a:graphic>
                </wp:inline>
              </w:drawing>
            </w:r>
          </w:p>
        </w:tc>
        <w:tc>
          <w:tcPr>
            <w:tcW w:w="7763" w:type="dxa"/>
          </w:tcPr>
          <w:p w:rsidR="000D3364" w:rsidRPr="00822C49" w:rsidRDefault="000D3364" w:rsidP="0080552F">
            <w:pPr>
              <w:pStyle w:val="Titolo1"/>
              <w:rPr>
                <w:rFonts w:ascii="Arial" w:hAnsi="Arial" w:cs="Arial"/>
                <w:b/>
                <w:sz w:val="30"/>
                <w:szCs w:val="28"/>
              </w:rPr>
            </w:pPr>
            <w:r w:rsidRPr="00822C49">
              <w:rPr>
                <w:rFonts w:ascii="Arial" w:hAnsi="Arial" w:cs="Arial"/>
                <w:b/>
                <w:sz w:val="30"/>
                <w:szCs w:val="28"/>
              </w:rPr>
              <w:t>ISTITUTO COMPRENSIVO STATALE DI SPOLTORE</w:t>
            </w:r>
          </w:p>
          <w:p w:rsidR="000D3364" w:rsidRPr="0080552F" w:rsidRDefault="000D3364" w:rsidP="0080552F">
            <w:pPr>
              <w:pStyle w:val="Titolo2"/>
              <w:rPr>
                <w:rFonts w:ascii="Arial" w:hAnsi="Arial" w:cs="Arial"/>
                <w:sz w:val="20"/>
              </w:rPr>
            </w:pPr>
            <w:r w:rsidRPr="0080552F">
              <w:rPr>
                <w:rFonts w:ascii="Arial" w:hAnsi="Arial" w:cs="Arial"/>
                <w:sz w:val="20"/>
              </w:rPr>
              <w:t>Scuola dell’Infanzia – Primaria – Secondaria di 1° grado</w:t>
            </w:r>
          </w:p>
          <w:p w:rsidR="000D3364" w:rsidRPr="0080552F" w:rsidRDefault="000D3364" w:rsidP="0080552F">
            <w:pPr>
              <w:jc w:val="center"/>
              <w:rPr>
                <w:rFonts w:ascii="Arial" w:hAnsi="Arial" w:cs="Arial"/>
                <w:sz w:val="20"/>
              </w:rPr>
            </w:pPr>
            <w:r w:rsidRPr="0080552F">
              <w:rPr>
                <w:rFonts w:ascii="Arial" w:hAnsi="Arial" w:cs="Arial"/>
                <w:sz w:val="20"/>
              </w:rPr>
              <w:t>Via Montesecco, 33   -  65010  SPOLTORE (PE)</w:t>
            </w:r>
          </w:p>
          <w:p w:rsidR="000D3364" w:rsidRPr="0080552F" w:rsidRDefault="000D3364" w:rsidP="0080552F">
            <w:pPr>
              <w:jc w:val="center"/>
              <w:rPr>
                <w:rFonts w:ascii="Arial" w:hAnsi="Arial" w:cs="Arial"/>
                <w:sz w:val="18"/>
                <w:szCs w:val="18"/>
              </w:rPr>
            </w:pPr>
            <w:r w:rsidRPr="0080552F">
              <w:rPr>
                <w:rFonts w:ascii="Arial" w:hAnsi="Arial" w:cs="Arial"/>
                <w:sz w:val="18"/>
                <w:szCs w:val="18"/>
              </w:rPr>
              <w:t xml:space="preserve">SEDE PROVVISORIA: Via </w:t>
            </w:r>
            <w:proofErr w:type="spellStart"/>
            <w:r w:rsidRPr="0080552F">
              <w:rPr>
                <w:rFonts w:ascii="Arial" w:hAnsi="Arial" w:cs="Arial"/>
                <w:sz w:val="18"/>
                <w:szCs w:val="18"/>
              </w:rPr>
              <w:t>Passolanciano</w:t>
            </w:r>
            <w:proofErr w:type="spellEnd"/>
            <w:r w:rsidRPr="0080552F">
              <w:rPr>
                <w:rFonts w:ascii="Arial" w:hAnsi="Arial" w:cs="Arial"/>
                <w:sz w:val="18"/>
                <w:szCs w:val="18"/>
              </w:rPr>
              <w:t>, 75 - Scala 4 – 2° Piano -  65124 PESCARA</w:t>
            </w:r>
          </w:p>
          <w:p w:rsidR="000D3364" w:rsidRPr="0080552F" w:rsidRDefault="000D3364" w:rsidP="0080552F">
            <w:pPr>
              <w:jc w:val="center"/>
              <w:rPr>
                <w:rFonts w:ascii="Arial" w:hAnsi="Arial" w:cs="Arial"/>
                <w:sz w:val="20"/>
              </w:rPr>
            </w:pPr>
            <w:r w:rsidRPr="0080552F">
              <w:rPr>
                <w:rFonts w:ascii="Arial" w:hAnsi="Arial" w:cs="Arial"/>
                <w:sz w:val="20"/>
              </w:rPr>
              <w:t>Segreteria 085 4961134  -  Fax 085 4963457 – Presidenza 085 4961003</w:t>
            </w:r>
          </w:p>
          <w:p w:rsidR="000D3364" w:rsidRPr="0080552F" w:rsidRDefault="000D3364" w:rsidP="0080552F">
            <w:pPr>
              <w:jc w:val="center"/>
              <w:rPr>
                <w:rFonts w:ascii="Arial" w:hAnsi="Arial" w:cs="Arial"/>
                <w:sz w:val="20"/>
              </w:rPr>
            </w:pPr>
            <w:r w:rsidRPr="0080552F">
              <w:rPr>
                <w:rFonts w:ascii="Arial" w:hAnsi="Arial" w:cs="Arial"/>
                <w:sz w:val="20"/>
              </w:rPr>
              <w:t xml:space="preserve">E-Mail: </w:t>
            </w:r>
            <w:hyperlink r:id="rId10" w:history="1">
              <w:r w:rsidRPr="0080552F">
                <w:rPr>
                  <w:rStyle w:val="Collegamentoipertestuale"/>
                  <w:rFonts w:ascii="Arial" w:hAnsi="Arial" w:cs="Arial"/>
                  <w:sz w:val="20"/>
                </w:rPr>
                <w:t>peic806007@istruzione.it</w:t>
              </w:r>
            </w:hyperlink>
            <w:r w:rsidRPr="0080552F">
              <w:rPr>
                <w:rFonts w:ascii="Arial" w:hAnsi="Arial" w:cs="Arial"/>
                <w:sz w:val="20"/>
              </w:rPr>
              <w:t xml:space="preserve">   Pec </w:t>
            </w:r>
            <w:hyperlink r:id="rId11" w:history="1">
              <w:r w:rsidRPr="0080552F">
                <w:rPr>
                  <w:rStyle w:val="Collegamentoipertestuale"/>
                  <w:rFonts w:ascii="Arial" w:hAnsi="Arial" w:cs="Arial"/>
                  <w:sz w:val="20"/>
                </w:rPr>
                <w:t>peic806007@pec.istruzione.it</w:t>
              </w:r>
            </w:hyperlink>
            <w:r w:rsidRPr="0080552F">
              <w:rPr>
                <w:rFonts w:ascii="Arial" w:hAnsi="Arial" w:cs="Arial"/>
                <w:sz w:val="20"/>
              </w:rPr>
              <w:t xml:space="preserve"> </w:t>
            </w:r>
          </w:p>
          <w:p w:rsidR="000D3364" w:rsidRPr="0080552F" w:rsidRDefault="000D3364" w:rsidP="0080552F">
            <w:pPr>
              <w:jc w:val="center"/>
              <w:rPr>
                <w:rFonts w:ascii="Arial" w:hAnsi="Arial" w:cs="Arial"/>
                <w:sz w:val="20"/>
                <w:lang w:val="en-US"/>
              </w:rPr>
            </w:pPr>
            <w:proofErr w:type="spellStart"/>
            <w:r w:rsidRPr="0080552F">
              <w:rPr>
                <w:rFonts w:ascii="Arial" w:hAnsi="Arial" w:cs="Arial"/>
                <w:sz w:val="20"/>
                <w:lang w:val="en-US"/>
              </w:rPr>
              <w:t>Sito</w:t>
            </w:r>
            <w:proofErr w:type="spellEnd"/>
            <w:r w:rsidRPr="0080552F">
              <w:rPr>
                <w:rFonts w:ascii="Arial" w:hAnsi="Arial" w:cs="Arial"/>
                <w:sz w:val="20"/>
                <w:lang w:val="en-US"/>
              </w:rPr>
              <w:t xml:space="preserve"> web: </w:t>
            </w:r>
            <w:hyperlink r:id="rId12" w:history="1">
              <w:r w:rsidR="00F0496D" w:rsidRPr="00E547D3">
                <w:rPr>
                  <w:rStyle w:val="Collegamentoipertestuale"/>
                  <w:rFonts w:ascii="Arial" w:hAnsi="Arial" w:cs="Arial"/>
                  <w:sz w:val="20"/>
                  <w:lang w:val="en-US"/>
                </w:rPr>
                <w:t>www.icspoltore.edu.it</w:t>
              </w:r>
            </w:hyperlink>
            <w:r w:rsidRPr="0080552F">
              <w:rPr>
                <w:rFonts w:ascii="Arial" w:hAnsi="Arial" w:cs="Arial"/>
                <w:sz w:val="20"/>
                <w:lang w:val="en-US"/>
              </w:rPr>
              <w:t xml:space="preserve"> </w:t>
            </w:r>
          </w:p>
          <w:p w:rsidR="000D3364" w:rsidRPr="0080552F" w:rsidRDefault="000D3364" w:rsidP="0080552F">
            <w:pPr>
              <w:jc w:val="center"/>
              <w:rPr>
                <w:rFonts w:ascii="Tahoma" w:hAnsi="Tahoma" w:cs="Tahoma"/>
                <w:sz w:val="20"/>
                <w:lang w:val="en-US"/>
              </w:rPr>
            </w:pPr>
            <w:r w:rsidRPr="0080552F">
              <w:rPr>
                <w:rFonts w:ascii="Arial" w:hAnsi="Arial" w:cs="Arial"/>
                <w:sz w:val="20"/>
                <w:lang w:val="en-US"/>
              </w:rPr>
              <w:t xml:space="preserve">      C.F. 80006370680                                                                 C.M. PEIC806007</w:t>
            </w:r>
          </w:p>
        </w:tc>
        <w:tc>
          <w:tcPr>
            <w:tcW w:w="1626" w:type="dxa"/>
            <w:vAlign w:val="center"/>
          </w:tcPr>
          <w:p w:rsidR="000D3364" w:rsidRPr="0080552F" w:rsidRDefault="00CF3661" w:rsidP="0080552F">
            <w:pPr>
              <w:jc w:val="center"/>
              <w:rPr>
                <w:rFonts w:ascii="Tahoma" w:hAnsi="Tahoma" w:cs="Tahoma"/>
                <w:sz w:val="22"/>
                <w:szCs w:val="22"/>
                <w:lang w:val="en-US"/>
              </w:rPr>
            </w:pPr>
            <w:r>
              <w:rPr>
                <w:rFonts w:ascii="Tahoma" w:hAnsi="Tahoma" w:cs="Tahoma"/>
                <w:noProof/>
              </w:rPr>
              <w:drawing>
                <wp:anchor distT="0" distB="0" distL="114300" distR="114300" simplePos="0" relativeHeight="251657728" behindDoc="0" locked="0" layoutInCell="1" allowOverlap="1">
                  <wp:simplePos x="0" y="0"/>
                  <wp:positionH relativeFrom="margin">
                    <wp:posOffset>23495</wp:posOffset>
                  </wp:positionH>
                  <wp:positionV relativeFrom="margin">
                    <wp:posOffset>88265</wp:posOffset>
                  </wp:positionV>
                  <wp:extent cx="887730" cy="884555"/>
                  <wp:effectExtent l="0" t="0" r="0" b="0"/>
                  <wp:wrapSquare wrapText="bothSides"/>
                  <wp:docPr id="2" name="Immagine 13" descr="logo_icspol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logo_icspolto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7730" cy="8845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64D37" w:rsidRDefault="00364D37">
      <w:pPr>
        <w:pBdr>
          <w:bottom w:val="double" w:sz="6" w:space="1" w:color="auto"/>
        </w:pBdr>
        <w:rPr>
          <w:rFonts w:ascii="Tahoma" w:hAnsi="Tahoma" w:cs="Tahoma"/>
          <w:sz w:val="22"/>
          <w:szCs w:val="22"/>
        </w:rPr>
      </w:pPr>
    </w:p>
    <w:p w:rsidR="00F85279" w:rsidRDefault="00F85279" w:rsidP="000D3364">
      <w:pPr>
        <w:rPr>
          <w:rFonts w:ascii="Tahoma" w:hAnsi="Tahoma" w:cs="Tahoma"/>
          <w:sz w:val="22"/>
          <w:szCs w:val="22"/>
        </w:rPr>
      </w:pPr>
    </w:p>
    <w:p w:rsidR="001712F5" w:rsidRPr="001712F5" w:rsidRDefault="001712F5" w:rsidP="001712F5">
      <w:pPr>
        <w:rPr>
          <w:rFonts w:ascii="Tahoma" w:hAnsi="Tahoma" w:cs="Tahoma"/>
          <w:bCs/>
          <w:sz w:val="22"/>
          <w:szCs w:val="22"/>
        </w:rPr>
      </w:pPr>
      <w:bookmarkStart w:id="0" w:name="_GoBack"/>
      <w:bookmarkEnd w:id="0"/>
      <w:r w:rsidRPr="001712F5">
        <w:rPr>
          <w:rFonts w:ascii="Tahoma" w:hAnsi="Tahoma" w:cs="Tahoma"/>
          <w:bCs/>
          <w:sz w:val="22"/>
          <w:szCs w:val="22"/>
        </w:rPr>
        <w:t>Protocollo 0010347/E del 25/10/2024 09:04 - II.10 - Rapporti sindacali, contrattazione e Rappresentanza sindacale unitaria (RSU)</w:t>
      </w:r>
    </w:p>
    <w:p w:rsidR="001712F5" w:rsidRPr="001712F5" w:rsidRDefault="001712F5" w:rsidP="001712F5">
      <w:pPr>
        <w:rPr>
          <w:rFonts w:ascii="Tahoma" w:hAnsi="Tahoma" w:cs="Tahoma"/>
          <w:bCs/>
          <w:sz w:val="22"/>
          <w:szCs w:val="22"/>
        </w:rPr>
      </w:pPr>
      <w:r w:rsidRPr="001712F5">
        <w:rPr>
          <w:rFonts w:ascii="Tahoma" w:hAnsi="Tahoma" w:cs="Tahoma"/>
          <w:bCs/>
          <w:sz w:val="22"/>
          <w:szCs w:val="22"/>
        </w:rPr>
        <w:t>Data ed ora messaggio: 24/10/2024 15:46:33</w:t>
      </w:r>
    </w:p>
    <w:p w:rsidR="001712F5" w:rsidRPr="001712F5" w:rsidRDefault="001712F5" w:rsidP="001712F5">
      <w:pPr>
        <w:rPr>
          <w:rFonts w:ascii="Tahoma" w:hAnsi="Tahoma" w:cs="Tahoma"/>
          <w:bCs/>
          <w:sz w:val="22"/>
          <w:szCs w:val="22"/>
        </w:rPr>
      </w:pPr>
      <w:r w:rsidRPr="001712F5">
        <w:rPr>
          <w:rFonts w:ascii="Tahoma" w:hAnsi="Tahoma" w:cs="Tahoma"/>
          <w:bCs/>
          <w:sz w:val="22"/>
          <w:szCs w:val="22"/>
        </w:rPr>
        <w:t>Oggetto: I: Sciopero generale pubblico impiego e scuola, proclamato da USB PI, FISI, CUB SUR, CIB UNICOBAS, UNICOBAS Scuola e Università_ Sciopero nazionale Comparto Istruzione e Ricerca – Settore Scuola, proclamato da FLC CGIL e regionale Cobas Scuola Sicilia</w:t>
      </w:r>
    </w:p>
    <w:p w:rsidR="001712F5" w:rsidRPr="001712F5" w:rsidRDefault="001712F5" w:rsidP="001712F5">
      <w:pPr>
        <w:rPr>
          <w:rFonts w:ascii="Tahoma" w:hAnsi="Tahoma" w:cs="Tahoma"/>
          <w:bCs/>
          <w:sz w:val="22"/>
          <w:szCs w:val="22"/>
        </w:rPr>
      </w:pPr>
      <w:r w:rsidRPr="001712F5">
        <w:rPr>
          <w:rFonts w:ascii="Tahoma" w:hAnsi="Tahoma" w:cs="Tahoma"/>
          <w:bCs/>
          <w:sz w:val="22"/>
          <w:szCs w:val="22"/>
        </w:rPr>
        <w:t>Da: "</w:t>
      </w:r>
      <w:proofErr w:type="spellStart"/>
      <w:r w:rsidRPr="001712F5">
        <w:rPr>
          <w:rFonts w:ascii="Tahoma" w:hAnsi="Tahoma" w:cs="Tahoma"/>
          <w:bCs/>
          <w:sz w:val="22"/>
          <w:szCs w:val="22"/>
        </w:rPr>
        <w:t>Gab.tto</w:t>
      </w:r>
      <w:proofErr w:type="spellEnd"/>
      <w:r w:rsidRPr="001712F5">
        <w:rPr>
          <w:rFonts w:ascii="Tahoma" w:hAnsi="Tahoma" w:cs="Tahoma"/>
          <w:bCs/>
          <w:sz w:val="22"/>
          <w:szCs w:val="22"/>
        </w:rPr>
        <w:t xml:space="preserve"> Del Min.- Uff. Unico" &lt;gabmin.relazionisindacali@istruzione.it&gt;</w:t>
      </w:r>
    </w:p>
    <w:p w:rsidR="001712F5" w:rsidRPr="001712F5" w:rsidRDefault="001712F5" w:rsidP="001712F5">
      <w:pPr>
        <w:rPr>
          <w:rFonts w:ascii="Tahoma" w:hAnsi="Tahoma" w:cs="Tahoma"/>
          <w:bCs/>
          <w:sz w:val="22"/>
          <w:szCs w:val="22"/>
        </w:rPr>
      </w:pPr>
      <w:r w:rsidRPr="001712F5">
        <w:rPr>
          <w:rFonts w:ascii="Tahoma" w:hAnsi="Tahoma" w:cs="Tahoma"/>
          <w:bCs/>
          <w:sz w:val="22"/>
          <w:szCs w:val="22"/>
        </w:rPr>
        <w:t>A: scuole-abruzzo@istruzione.it, scuole-basilicata@istruzione.it, scuole-calabria@istruzione.it, scuole-campania@istruzione.it, scuole-emilia@istruzione.it, scuole-friuli@istruzione.it, scuole-lazio@istruzione.it, scuole-liguria@istruzione.it, scuole-lombardia@istruzione.it, scuole-marche@istruzione.it, scuole-molise@istruzione.it, scuole-piemonte@istruzione.it, scuole-puglia@istruzione.it, scuole-sardegna@istruzione.it, scuole-sicilia@istruzione.it, scuole-toscana@istruzione.it, scuole-umbria@istruzione.it, scuole-veneto@istruzione.it</w:t>
      </w:r>
      <w:r w:rsidR="00364D37">
        <w:rPr>
          <w:rFonts w:ascii="Tahoma" w:hAnsi="Tahoma" w:cs="Tahoma"/>
          <w:bCs/>
          <w:sz w:val="22"/>
          <w:szCs w:val="22"/>
        </w:rPr>
        <w:tab/>
      </w:r>
      <w:r w:rsidR="00364D37">
        <w:rPr>
          <w:rFonts w:ascii="Tahoma" w:hAnsi="Tahoma" w:cs="Tahoma"/>
          <w:bCs/>
          <w:sz w:val="22"/>
          <w:szCs w:val="22"/>
        </w:rPr>
        <w:tab/>
      </w:r>
      <w:r w:rsidR="00364D37">
        <w:rPr>
          <w:rFonts w:ascii="Tahoma" w:hAnsi="Tahoma" w:cs="Tahoma"/>
          <w:bCs/>
          <w:sz w:val="22"/>
          <w:szCs w:val="22"/>
        </w:rPr>
        <w:tab/>
      </w:r>
      <w:r w:rsidR="00364D37">
        <w:rPr>
          <w:rFonts w:ascii="Tahoma" w:hAnsi="Tahoma" w:cs="Tahoma"/>
          <w:bCs/>
          <w:sz w:val="22"/>
          <w:szCs w:val="22"/>
        </w:rPr>
        <w:tab/>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Da: </w:t>
      </w:r>
      <w:proofErr w:type="spellStart"/>
      <w:r w:rsidRPr="001712F5">
        <w:rPr>
          <w:rFonts w:ascii="Tahoma" w:hAnsi="Tahoma" w:cs="Tahoma"/>
          <w:bCs/>
          <w:sz w:val="22"/>
          <w:szCs w:val="22"/>
        </w:rPr>
        <w:t>Gab.tto</w:t>
      </w:r>
      <w:proofErr w:type="spellEnd"/>
      <w:r w:rsidRPr="001712F5">
        <w:rPr>
          <w:rFonts w:ascii="Tahoma" w:hAnsi="Tahoma" w:cs="Tahoma"/>
          <w:bCs/>
          <w:sz w:val="22"/>
          <w:szCs w:val="22"/>
        </w:rPr>
        <w:t xml:space="preserve"> Del Min.- Uff. Unico</w:t>
      </w:r>
    </w:p>
    <w:p w:rsidR="001712F5" w:rsidRPr="001712F5" w:rsidRDefault="001712F5" w:rsidP="001712F5">
      <w:pPr>
        <w:rPr>
          <w:rFonts w:ascii="Tahoma" w:hAnsi="Tahoma" w:cs="Tahoma"/>
          <w:bCs/>
          <w:sz w:val="22"/>
          <w:szCs w:val="22"/>
        </w:rPr>
      </w:pPr>
      <w:r w:rsidRPr="001712F5">
        <w:rPr>
          <w:rFonts w:ascii="Tahoma" w:hAnsi="Tahoma" w:cs="Tahoma"/>
          <w:bCs/>
          <w:sz w:val="22"/>
          <w:szCs w:val="22"/>
        </w:rPr>
        <w:t>Inviato: giovedì 24 ottobre 2024 15:33</w:t>
      </w: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A: Direzione Regionale Abruzzo &lt;direzione-abruzzo@istruzione.it&gt;; Direzione Regionale Basilicata &lt;direzione-basilicata@istruzione.it&gt;; Direzione Regionale Calabria &lt;direzione-calabria@istruzione.it&gt;; Direzione Regionale Campania &lt;direzione-campania@istruzione.it&gt;; Direzione Regionale Emilia Romagna &lt;direzione-emiliaromagna@istruzione.it&gt;; Direzione Regionale Friuli Venezia Giulia &lt;direzione-friuliveneziagiulia@istruzione.it&gt;; Direzione Regionale Lazio &lt;direzione-lazio@istruzione.it&gt;; Direzione Regionale Liguria &lt;direzione-liguria@istruzione.it&gt;; Direzione Regionale Lombardia &lt;direzione-lombardia@istruzione.it&gt;; Direzione Regionale Marche &lt;direzione-marche@istruzione.it&gt;; Direzione Regionale Molise &lt;direzione-molise@istruzione.it&gt;; Direzione Regionale Piemonte &lt;direzione-piemonte@istruzione.it&gt;; Direzione Regionale Puglia &lt;direzione-puglia@istruzione.it&gt;; Direzione Regionale Sardegna &lt;direzione-sardegna@istruzione.it&gt;; Direzione Regionale Sicilia &lt;direzione-sicilia@istruzione.it&gt;; Direzione Regionale Umbria &lt;direzione-umbria@istruzione.it&gt;; Direzione Regionale Toscana &lt;direzione-toscana@istruzione.it&gt;; Direzione Regionale Veneto &lt;direzione-veneto@istruzione.it&gt;; bildungsverwaltung@provincia.bz.it; culturayintendenzaladina@pec.prov.bz.it; Assunzione e carriera personale docente &lt;assunzionedocenti@provincia.bz.it&gt;; personale.scolastico@regione.vda.it; Alessandro </w:t>
      </w:r>
      <w:proofErr w:type="spellStart"/>
      <w:r w:rsidRPr="001712F5">
        <w:rPr>
          <w:rFonts w:ascii="Tahoma" w:hAnsi="Tahoma" w:cs="Tahoma"/>
          <w:bCs/>
          <w:sz w:val="22"/>
          <w:szCs w:val="22"/>
        </w:rPr>
        <w:t>Daldoss</w:t>
      </w:r>
      <w:proofErr w:type="spellEnd"/>
      <w:r w:rsidRPr="001712F5">
        <w:rPr>
          <w:rFonts w:ascii="Tahoma" w:hAnsi="Tahoma" w:cs="Tahoma"/>
          <w:bCs/>
          <w:sz w:val="22"/>
          <w:szCs w:val="22"/>
        </w:rPr>
        <w:t xml:space="preserve"> &lt;alessandro.daldoss@provincia.tn.it&gt;</w:t>
      </w: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Cc: segreteria@cgsse.it; segreteria.ucd@governo.it; MIUR </w:t>
      </w:r>
      <w:proofErr w:type="spellStart"/>
      <w:r w:rsidRPr="001712F5">
        <w:rPr>
          <w:rFonts w:ascii="Tahoma" w:hAnsi="Tahoma" w:cs="Tahoma"/>
          <w:bCs/>
          <w:sz w:val="22"/>
          <w:szCs w:val="22"/>
        </w:rPr>
        <w:t>Dip</w:t>
      </w:r>
      <w:proofErr w:type="spellEnd"/>
      <w:r w:rsidRPr="001712F5">
        <w:rPr>
          <w:rFonts w:ascii="Tahoma" w:hAnsi="Tahoma" w:cs="Tahoma"/>
          <w:bCs/>
          <w:sz w:val="22"/>
          <w:szCs w:val="22"/>
        </w:rPr>
        <w:t xml:space="preserve">. sistema educativo Istruzione e Formazione &lt;dpit.segreteria@istruzione.it&gt;; MIM </w:t>
      </w:r>
      <w:proofErr w:type="spellStart"/>
      <w:r w:rsidRPr="001712F5">
        <w:rPr>
          <w:rFonts w:ascii="Tahoma" w:hAnsi="Tahoma" w:cs="Tahoma"/>
          <w:bCs/>
          <w:sz w:val="22"/>
          <w:szCs w:val="22"/>
        </w:rPr>
        <w:t>Segr</w:t>
      </w:r>
      <w:proofErr w:type="spellEnd"/>
      <w:r w:rsidRPr="001712F5">
        <w:rPr>
          <w:rFonts w:ascii="Tahoma" w:hAnsi="Tahoma" w:cs="Tahoma"/>
          <w:bCs/>
          <w:sz w:val="22"/>
          <w:szCs w:val="22"/>
        </w:rPr>
        <w:t>. DGPER Dir. Generale &lt;dgper.segreteria@istruzione.it&gt;</w:t>
      </w:r>
    </w:p>
    <w:p w:rsidR="001712F5" w:rsidRPr="001712F5" w:rsidRDefault="001712F5" w:rsidP="001712F5">
      <w:pPr>
        <w:rPr>
          <w:rFonts w:ascii="Tahoma" w:hAnsi="Tahoma" w:cs="Tahoma"/>
          <w:bCs/>
          <w:sz w:val="22"/>
          <w:szCs w:val="22"/>
        </w:rPr>
      </w:pPr>
      <w:r w:rsidRPr="001712F5">
        <w:rPr>
          <w:rFonts w:ascii="Tahoma" w:hAnsi="Tahoma" w:cs="Tahoma"/>
          <w:bCs/>
          <w:sz w:val="22"/>
          <w:szCs w:val="22"/>
        </w:rPr>
        <w:t>Oggetto: Sciopero generale pubblico impiego e scuola, proclamato da USB PI, FISI, CUB SUR, CIB UNICOBAS, UNICOBAS Scuola e Università_ Sciopero nazionale Comparto Istruzione e Ricerca – Settore Scuola, proclamato da FLC CGIL e regionale Cobas Scuola Sicilia</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Si comunica che, per l’intera giornata del 31 ottobre 2024, è previsto uno sciopero generale di tutti i lavoratori del pubblico impiego e della scuola, proclamato da USB PI, con adesione di FISI e CUB SUR, da CIB UNICOBAS, con adesione di UNICOBAS Scuola e Università, e uno sciopero di tutto il </w:t>
      </w:r>
      <w:r w:rsidRPr="001712F5">
        <w:rPr>
          <w:rFonts w:ascii="Tahoma" w:hAnsi="Tahoma" w:cs="Tahoma"/>
          <w:bCs/>
          <w:sz w:val="22"/>
          <w:szCs w:val="22"/>
        </w:rPr>
        <w:lastRenderedPageBreak/>
        <w:t>personale del Comparto Istruzione e Ricerca – Settore Scuola, proclamato da FLC CGIL e da Cobas Scuola Sicilia.</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Poiché, le azioni di sciopero sopraindicate interessano il servizio pubblico essenziale "istruzione", di cui all'articolo 1 della legge 12 giugno 1990, n. 146, e alle norme pattizie definite ai sensi dell'articolo 2 della legge medesima, il diritto di sciopero va esercitato in osservanza delle regole e delle procedure fissate dalla citata normativa.</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Affinché siano assicurate le prestazioni relative alla garanzia dei servizi pubblici essenziali, codesti Uffici, ai sensi dell'articolo 2, comma 6, della legge suindicata, sono invitati ad attivare, con la massima urgenza, la procedura relativa alla comunicazione degli scioperi alle istituzioni scolastiche e, per loro mezzo, ai lavoratori.</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Le Istituzioni scolastiche avranno cura di adottare tutte le soluzioni a loro disponibili (es: pubblicazione su sito web della scuola, avvisi leggibili nei locali della scuola, ecc.) in modo da garantire la più efficace ottemperanza degli obblighi previsti in materia di comunicazione.</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Si ricorda, inoltre che, ai sensi dell’articolo 5, le amministrazioni “sono tenute a rendere pubblico tempestivamente il numero dei lavoratori che hanno partecipato allo sciopero, la durata dello stesso e la misura delle trattenute effettuate per la relativa partecipazione”.</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Dette informazioni dovranno essere raccolte, seguendo puntualmente le osservazioni del relativo manuale, attraverso la nuova procedura di acquisizione disponibile sul portale SIDI, sotto il menù “I tuoi servizi”, nell’area “Rilevazioni”, accedendo all’apposito link “Rilevazione scioperi web” e compilando i campi previsti nelle sezioni:</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N. personale scioperante;</w:t>
      </w: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N. personale;</w:t>
      </w: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N. personale assente per altri motivi;</w:t>
      </w: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N. strutture interessate dallo sciopero espresse nel numero di plessi e di classi in cui si è registrata la totale e/o parziale riduzione del servizio; a tal riguardo si invitano le istituzioni scolastiche ad inserire con la massima precisione tali dati avendo cura di seguire le istruzioni e le FAQ disponibili dell’Area dei Manuali SIDI già inviate alle scuole con mail del 25 novembre 2020.</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Al termine della rilevazione, come di consueto,  sarà cura di questo Ufficio rendere noti i dati complessivi di adesione trasferendoli sull’applicativo </w:t>
      </w:r>
      <w:proofErr w:type="spellStart"/>
      <w:r w:rsidRPr="001712F5">
        <w:rPr>
          <w:rFonts w:ascii="Tahoma" w:hAnsi="Tahoma" w:cs="Tahoma"/>
          <w:bCs/>
          <w:sz w:val="22"/>
          <w:szCs w:val="22"/>
        </w:rPr>
        <w:t>Gepas</w:t>
      </w:r>
      <w:proofErr w:type="spellEnd"/>
      <w:r w:rsidRPr="001712F5">
        <w:rPr>
          <w:rFonts w:ascii="Tahoma" w:hAnsi="Tahoma" w:cs="Tahoma"/>
          <w:bCs/>
          <w:sz w:val="22"/>
          <w:szCs w:val="22"/>
        </w:rPr>
        <w:t xml:space="preserve"> del Dipartimento Funzione Pubblica e pubblicandoli nella sezione “Diritto di sciopero” seguendo il percorso del sito Web del Ministero Argomenti e servizi/Sistema di istruzione/Diritto di sciopero e comunque raggiungibile all’indirizzo https://www.miur.gov.it/web/guest/diritto-di-sciopero .</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Analogamente, al fine di garantire la più ampia applicazione dell’indicazione di cui all’articolo 5 citato, i Dirigenti scolastici renderanno noto il dato di adesione allo sciopero relativo all’Istituzione scolastica di competenza pubblicandolo sul proprio sito istituzionale anche facendo ricorso all’apposito prospetto che sarà possibile estrarre accedendo alla funzione “Statistiche Scioperi Archiviati” disponibile nell’applicativo SIDI “Rilevazione scioperi WEB” come descritto nel paragrafo 4.3.1 del relativo Manuale Utente.</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Si prega inoltre di richiamare l’attenzione dei Dirigenti scolastici sulle novità presenti tra gli adempimenti previsti dal nuovo Accordo, così come comunicato con nota 1275 del 13 gennaio 2021, in particolare in materia di:</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informazione ai lavoratori</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raccolta delle adesioni</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informazioni all’utenza comprensiva della valutazione motivata della eventuale riduzione del servizio;</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pubblicazione del dato di adesione registrato dalla scuola.</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In merito all’obbligo di informazione all’utenza, nel ricordare che i Dirigenti scolastici potranno adottare le modalità che riterranno più opportune, viene messa a disposizione la scheda allegata alla presente, precompilata e riassuntiva delle informazioni richieste dall’Accordo, eventualmente da integrare con quanto di specifica competenza dell’istituzione scolastica e uno schema di avviso ai fini della pubblicazione sul sito internet istituzionale degli Uffici in indirizzo e delle Istituzioni scolastiche.</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Qualora fossero adottate, in alternativa, altre soluzioni, si ricorda che:</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il dettaglio dello sciopero è pubblicato sul Cruscotto degli scioperi nel pubblico impiego all’indirizzo: https://www.funzionepubblica.gov.it/content/dettaglio-sciopero?id_sciopero=339&amp;indirizzo_ricerca_back=/content/cruscotto-degli-scioperi-nel-pubblico-impiego; https://www.funzionepubblica.gov.it/content/dettaglio-sciopero?id_sciopero=352&amp;indirizzo_ricerca_back=/content/cruscotto-degli-scioperi-nel-pubblico-impiego;</w:t>
      </w: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per la rappresentatività nazionale del sindacato promotore potranno essere consultate le apposite tabelle disponibili sul sito dell’ARAN (il Comparto scuola è alla pagina 7 e </w:t>
      </w:r>
      <w:proofErr w:type="spellStart"/>
      <w:r w:rsidRPr="001712F5">
        <w:rPr>
          <w:rFonts w:ascii="Tahoma" w:hAnsi="Tahoma" w:cs="Tahoma"/>
          <w:bCs/>
          <w:sz w:val="22"/>
          <w:szCs w:val="22"/>
        </w:rPr>
        <w:t>ss</w:t>
      </w:r>
      <w:proofErr w:type="spellEnd"/>
      <w:r w:rsidRPr="001712F5">
        <w:rPr>
          <w:rFonts w:ascii="Tahoma" w:hAnsi="Tahoma" w:cs="Tahoma"/>
          <w:bCs/>
          <w:sz w:val="22"/>
          <w:szCs w:val="22"/>
        </w:rPr>
        <w:t>, l’Area dalla pagina 16,</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https://www.aranagenzia.it/rappresentativita-sindacale-loader/rappresentativita/triennio-2022-2024-finale.html</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per i dati relativi all’ultima elezione della RSU si dovrà far riferimento ai verbali trasmessi all’ARAN a suo tempo;</w:t>
      </w: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i dati globali di adesione ai precedenti scioperi nazionali potranno essere desunti consultando i relativi avvisi pubblicati sul sito https://www.miur.gov.it/web/guest/diritto-di-sciopero di questo Ministero;</w:t>
      </w: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i dati di adesione ai precedenti scioperi a livello di scuola sono disponibili nella sezione “Statistiche” presente nell’applicativo SIDI “Rilevazione scioperi web”.</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In ogni caso, i Dirigenti scolastici dovranno completare l’informazione all’utenza formulando una attendibile valutazione prognostica circa la diminuzione del servizio evitando mere dichiarazioni di carattere generale.</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Infine, si raccomanda l’attenta compilazione del dato di adesione secondo le modalità indicate nel Manuale utente dell’applicativo “Rilevazione scioperi WEB” e nelle relative FAQ disponibili anche nell’apposita sezione del SIDI https://sidi.pubblica.istruzione.it/sidi-web/dettaglio-documento/rilevazione-scioperi.</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Si informa, altresì, che con Delibera n. 1364/24, la Commissione di garanzia ha invitato l’organizzazione sindacale Cobas Scuola Sicilia “a revocare immediatamente lo sciopero”.</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Con nota del 23 ottobre 2024, il sindacato Cobas Scuola Sicilia ha chiesto la revisione della su richiamata determinazione.</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La presente comunicazione sarà anticipata, a titolo collaborativo, alle Istituzioni scolastiche, fermi restando tutti gli adempimenti di competenza di codesti Uffici scolastici regionali.</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lastRenderedPageBreak/>
        <w:t>Nel fare affidamento nel consueto tempestivo adempimento di tutti i soggetti ai vari livelli coinvolti, si ringrazia per la collaborazione.</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w:t>
      </w:r>
    </w:p>
    <w:p w:rsidR="001712F5" w:rsidRPr="001712F5" w:rsidRDefault="001712F5" w:rsidP="001712F5">
      <w:pPr>
        <w:rPr>
          <w:rFonts w:ascii="Tahoma" w:hAnsi="Tahoma" w:cs="Tahoma"/>
          <w:bCs/>
          <w:sz w:val="22"/>
          <w:szCs w:val="22"/>
        </w:rPr>
      </w:pPr>
    </w:p>
    <w:p w:rsidR="001712F5" w:rsidRPr="001712F5" w:rsidRDefault="001712F5" w:rsidP="001712F5">
      <w:pPr>
        <w:rPr>
          <w:rFonts w:ascii="Tahoma" w:hAnsi="Tahoma" w:cs="Tahoma"/>
          <w:bCs/>
          <w:sz w:val="22"/>
          <w:szCs w:val="22"/>
        </w:rPr>
      </w:pPr>
      <w:r w:rsidRPr="001712F5">
        <w:rPr>
          <w:rFonts w:ascii="Tahoma" w:hAnsi="Tahoma" w:cs="Tahoma"/>
          <w:bCs/>
          <w:sz w:val="22"/>
          <w:szCs w:val="22"/>
        </w:rPr>
        <w:t xml:space="preserve"> </w:t>
      </w:r>
    </w:p>
    <w:p w:rsidR="001712F5" w:rsidRPr="001712F5" w:rsidRDefault="001712F5" w:rsidP="001712F5">
      <w:pPr>
        <w:rPr>
          <w:rFonts w:ascii="Tahoma" w:hAnsi="Tahoma" w:cs="Tahoma"/>
          <w:bCs/>
          <w:sz w:val="22"/>
          <w:szCs w:val="22"/>
        </w:rPr>
      </w:pPr>
    </w:p>
    <w:sectPr w:rsidR="001712F5" w:rsidRPr="001712F5" w:rsidSect="00C06D0F">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184" w:rsidRDefault="00A57184">
      <w:r>
        <w:separator/>
      </w:r>
    </w:p>
  </w:endnote>
  <w:endnote w:type="continuationSeparator" w:id="0">
    <w:p w:rsidR="00A57184" w:rsidRDefault="00A5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184" w:rsidRDefault="00A57184">
      <w:r>
        <w:separator/>
      </w:r>
    </w:p>
  </w:footnote>
  <w:footnote w:type="continuationSeparator" w:id="0">
    <w:p w:rsidR="00A57184" w:rsidRDefault="00A57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3B45"/>
    <w:multiLevelType w:val="hybridMultilevel"/>
    <w:tmpl w:val="181EABA0"/>
    <w:lvl w:ilvl="0" w:tplc="929E25EC">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A83217"/>
    <w:multiLevelType w:val="hybridMultilevel"/>
    <w:tmpl w:val="B8E228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5DB05EC"/>
    <w:multiLevelType w:val="hybridMultilevel"/>
    <w:tmpl w:val="74CC3FC0"/>
    <w:lvl w:ilvl="0" w:tplc="F15E4592">
      <w:start w:val="1"/>
      <w:numFmt w:val="bullet"/>
      <w:lvlText w:val="-"/>
      <w:lvlJc w:val="left"/>
      <w:pPr>
        <w:ind w:left="1080" w:hanging="360"/>
      </w:pPr>
      <w:rPr>
        <w:rFonts w:ascii="Tahoma" w:eastAsia="Times New Roman" w:hAnsi="Tahom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DD2065D"/>
    <w:multiLevelType w:val="hybridMultilevel"/>
    <w:tmpl w:val="B6B85FFE"/>
    <w:lvl w:ilvl="0" w:tplc="B9941CE4">
      <w:numFmt w:val="bullet"/>
      <w:lvlText w:val="-"/>
      <w:lvlJc w:val="left"/>
      <w:pPr>
        <w:ind w:left="432" w:hanging="360"/>
      </w:pPr>
      <w:rPr>
        <w:rFonts w:ascii="Tahoma" w:eastAsia="Times New Roman" w:hAnsi="Tahoma" w:cs="Tahoma" w:hint="default"/>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4">
    <w:nsid w:val="398309DB"/>
    <w:multiLevelType w:val="hybridMultilevel"/>
    <w:tmpl w:val="981C0572"/>
    <w:lvl w:ilvl="0" w:tplc="936AD09C">
      <w:numFmt w:val="bullet"/>
      <w:lvlText w:val="-"/>
      <w:lvlJc w:val="left"/>
      <w:pPr>
        <w:ind w:left="504" w:hanging="360"/>
      </w:pPr>
      <w:rPr>
        <w:rFonts w:ascii="Tahoma" w:eastAsia="Times New Roman" w:hAnsi="Tahoma" w:cs="Tahoma" w:hint="default"/>
      </w:rPr>
    </w:lvl>
    <w:lvl w:ilvl="1" w:tplc="04100003" w:tentative="1">
      <w:start w:val="1"/>
      <w:numFmt w:val="bullet"/>
      <w:lvlText w:val="o"/>
      <w:lvlJc w:val="left"/>
      <w:pPr>
        <w:ind w:left="1224" w:hanging="360"/>
      </w:pPr>
      <w:rPr>
        <w:rFonts w:ascii="Courier New" w:hAnsi="Courier New" w:cs="Courier New" w:hint="default"/>
      </w:rPr>
    </w:lvl>
    <w:lvl w:ilvl="2" w:tplc="04100005" w:tentative="1">
      <w:start w:val="1"/>
      <w:numFmt w:val="bullet"/>
      <w:lvlText w:val=""/>
      <w:lvlJc w:val="left"/>
      <w:pPr>
        <w:ind w:left="1944" w:hanging="360"/>
      </w:pPr>
      <w:rPr>
        <w:rFonts w:ascii="Wingdings" w:hAnsi="Wingdings" w:hint="default"/>
      </w:rPr>
    </w:lvl>
    <w:lvl w:ilvl="3" w:tplc="04100001" w:tentative="1">
      <w:start w:val="1"/>
      <w:numFmt w:val="bullet"/>
      <w:lvlText w:val=""/>
      <w:lvlJc w:val="left"/>
      <w:pPr>
        <w:ind w:left="2664" w:hanging="360"/>
      </w:pPr>
      <w:rPr>
        <w:rFonts w:ascii="Symbol" w:hAnsi="Symbol" w:hint="default"/>
      </w:rPr>
    </w:lvl>
    <w:lvl w:ilvl="4" w:tplc="04100003" w:tentative="1">
      <w:start w:val="1"/>
      <w:numFmt w:val="bullet"/>
      <w:lvlText w:val="o"/>
      <w:lvlJc w:val="left"/>
      <w:pPr>
        <w:ind w:left="3384" w:hanging="360"/>
      </w:pPr>
      <w:rPr>
        <w:rFonts w:ascii="Courier New" w:hAnsi="Courier New" w:cs="Courier New" w:hint="default"/>
      </w:rPr>
    </w:lvl>
    <w:lvl w:ilvl="5" w:tplc="04100005" w:tentative="1">
      <w:start w:val="1"/>
      <w:numFmt w:val="bullet"/>
      <w:lvlText w:val=""/>
      <w:lvlJc w:val="left"/>
      <w:pPr>
        <w:ind w:left="4104" w:hanging="360"/>
      </w:pPr>
      <w:rPr>
        <w:rFonts w:ascii="Wingdings" w:hAnsi="Wingdings" w:hint="default"/>
      </w:rPr>
    </w:lvl>
    <w:lvl w:ilvl="6" w:tplc="04100001" w:tentative="1">
      <w:start w:val="1"/>
      <w:numFmt w:val="bullet"/>
      <w:lvlText w:val=""/>
      <w:lvlJc w:val="left"/>
      <w:pPr>
        <w:ind w:left="4824" w:hanging="360"/>
      </w:pPr>
      <w:rPr>
        <w:rFonts w:ascii="Symbol" w:hAnsi="Symbol" w:hint="default"/>
      </w:rPr>
    </w:lvl>
    <w:lvl w:ilvl="7" w:tplc="04100003" w:tentative="1">
      <w:start w:val="1"/>
      <w:numFmt w:val="bullet"/>
      <w:lvlText w:val="o"/>
      <w:lvlJc w:val="left"/>
      <w:pPr>
        <w:ind w:left="5544" w:hanging="360"/>
      </w:pPr>
      <w:rPr>
        <w:rFonts w:ascii="Courier New" w:hAnsi="Courier New" w:cs="Courier New" w:hint="default"/>
      </w:rPr>
    </w:lvl>
    <w:lvl w:ilvl="8" w:tplc="04100005" w:tentative="1">
      <w:start w:val="1"/>
      <w:numFmt w:val="bullet"/>
      <w:lvlText w:val=""/>
      <w:lvlJc w:val="left"/>
      <w:pPr>
        <w:ind w:left="6264" w:hanging="360"/>
      </w:pPr>
      <w:rPr>
        <w:rFonts w:ascii="Wingdings" w:hAnsi="Wingdings" w:hint="default"/>
      </w:rPr>
    </w:lvl>
  </w:abstractNum>
  <w:abstractNum w:abstractNumId="5">
    <w:nsid w:val="3E7D0E7E"/>
    <w:multiLevelType w:val="singleLevel"/>
    <w:tmpl w:val="0410000B"/>
    <w:lvl w:ilvl="0">
      <w:start w:val="1"/>
      <w:numFmt w:val="bullet"/>
      <w:lvlText w:val=""/>
      <w:lvlJc w:val="left"/>
      <w:pPr>
        <w:ind w:left="720" w:hanging="360"/>
      </w:pPr>
      <w:rPr>
        <w:rFonts w:ascii="Wingdings" w:hAnsi="Wingdings" w:hint="default"/>
      </w:rPr>
    </w:lvl>
  </w:abstractNum>
  <w:abstractNum w:abstractNumId="6">
    <w:nsid w:val="426C765A"/>
    <w:multiLevelType w:val="hybridMultilevel"/>
    <w:tmpl w:val="7B140EA0"/>
    <w:lvl w:ilvl="0" w:tplc="0410000B">
      <w:start w:val="1"/>
      <w:numFmt w:val="bullet"/>
      <w:lvlText w:val=""/>
      <w:lvlJc w:val="left"/>
      <w:pPr>
        <w:ind w:left="6024" w:hanging="360"/>
      </w:pPr>
      <w:rPr>
        <w:rFonts w:ascii="Wingdings" w:hAnsi="Wingdings" w:hint="default"/>
      </w:rPr>
    </w:lvl>
    <w:lvl w:ilvl="1" w:tplc="04100003" w:tentative="1">
      <w:start w:val="1"/>
      <w:numFmt w:val="bullet"/>
      <w:lvlText w:val="o"/>
      <w:lvlJc w:val="left"/>
      <w:pPr>
        <w:ind w:left="6744" w:hanging="360"/>
      </w:pPr>
      <w:rPr>
        <w:rFonts w:ascii="Courier New" w:hAnsi="Courier New" w:cs="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cs="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cs="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7">
    <w:nsid w:val="679D50DB"/>
    <w:multiLevelType w:val="hybridMultilevel"/>
    <w:tmpl w:val="6232AD68"/>
    <w:lvl w:ilvl="0" w:tplc="38E4CE86">
      <w:start w:val="3"/>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9D54C92"/>
    <w:multiLevelType w:val="hybridMultilevel"/>
    <w:tmpl w:val="0E7027C0"/>
    <w:lvl w:ilvl="0" w:tplc="6EA2B0A4">
      <w:numFmt w:val="bullet"/>
      <w:lvlText w:val="-"/>
      <w:lvlJc w:val="left"/>
      <w:pPr>
        <w:ind w:left="1068" w:hanging="360"/>
      </w:pPr>
      <w:rPr>
        <w:rFonts w:ascii="Tahoma" w:eastAsia="Times New Roman" w:hAnsi="Tahoma" w:cs="Tahoma"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7F8F5B59"/>
    <w:multiLevelType w:val="hybridMultilevel"/>
    <w:tmpl w:val="33B891BC"/>
    <w:lvl w:ilvl="0" w:tplc="93D608F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7"/>
  </w:num>
  <w:num w:numId="5">
    <w:abstractNumId w:val="8"/>
  </w:num>
  <w:num w:numId="6">
    <w:abstractNumId w:val="6"/>
  </w:num>
  <w:num w:numId="7">
    <w:abstractNumId w:val="4"/>
  </w:num>
  <w:num w:numId="8">
    <w:abstractNumId w:val="3"/>
  </w:num>
  <w:num w:numId="9">
    <w:abstractNumId w:val="0"/>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E6"/>
    <w:rsid w:val="0000104F"/>
    <w:rsid w:val="00015DD6"/>
    <w:rsid w:val="0002209B"/>
    <w:rsid w:val="00023CA7"/>
    <w:rsid w:val="00044793"/>
    <w:rsid w:val="00055781"/>
    <w:rsid w:val="00073299"/>
    <w:rsid w:val="00082057"/>
    <w:rsid w:val="00085180"/>
    <w:rsid w:val="000876CA"/>
    <w:rsid w:val="000905A9"/>
    <w:rsid w:val="000C71E8"/>
    <w:rsid w:val="000D3364"/>
    <w:rsid w:val="000E2BB5"/>
    <w:rsid w:val="000E6B00"/>
    <w:rsid w:val="00101EAA"/>
    <w:rsid w:val="0011325E"/>
    <w:rsid w:val="00113677"/>
    <w:rsid w:val="00121B5C"/>
    <w:rsid w:val="001304C0"/>
    <w:rsid w:val="00153623"/>
    <w:rsid w:val="00162FAC"/>
    <w:rsid w:val="001712F5"/>
    <w:rsid w:val="00172AE4"/>
    <w:rsid w:val="00180D67"/>
    <w:rsid w:val="001B758C"/>
    <w:rsid w:val="001C12FD"/>
    <w:rsid w:val="001C1669"/>
    <w:rsid w:val="001C2F09"/>
    <w:rsid w:val="001C4A0E"/>
    <w:rsid w:val="001D557D"/>
    <w:rsid w:val="00200476"/>
    <w:rsid w:val="002023A4"/>
    <w:rsid w:val="00204689"/>
    <w:rsid w:val="0022004F"/>
    <w:rsid w:val="002226A3"/>
    <w:rsid w:val="002509D4"/>
    <w:rsid w:val="0025204D"/>
    <w:rsid w:val="00261C40"/>
    <w:rsid w:val="00272207"/>
    <w:rsid w:val="002855F4"/>
    <w:rsid w:val="002A246A"/>
    <w:rsid w:val="002C0788"/>
    <w:rsid w:val="00313611"/>
    <w:rsid w:val="00320FC3"/>
    <w:rsid w:val="00325727"/>
    <w:rsid w:val="00332D2E"/>
    <w:rsid w:val="0036413E"/>
    <w:rsid w:val="00364D37"/>
    <w:rsid w:val="003809C4"/>
    <w:rsid w:val="00382061"/>
    <w:rsid w:val="0039234F"/>
    <w:rsid w:val="003A3DF0"/>
    <w:rsid w:val="003B63DD"/>
    <w:rsid w:val="003D6AF4"/>
    <w:rsid w:val="003E4BD6"/>
    <w:rsid w:val="003F7827"/>
    <w:rsid w:val="0040700F"/>
    <w:rsid w:val="004071F4"/>
    <w:rsid w:val="00410592"/>
    <w:rsid w:val="0041241F"/>
    <w:rsid w:val="00427538"/>
    <w:rsid w:val="00461587"/>
    <w:rsid w:val="0047115F"/>
    <w:rsid w:val="00480F78"/>
    <w:rsid w:val="00485089"/>
    <w:rsid w:val="004B503F"/>
    <w:rsid w:val="004B5689"/>
    <w:rsid w:val="004E096D"/>
    <w:rsid w:val="00504AD4"/>
    <w:rsid w:val="00511978"/>
    <w:rsid w:val="0052166A"/>
    <w:rsid w:val="0054227F"/>
    <w:rsid w:val="00570E75"/>
    <w:rsid w:val="00572C91"/>
    <w:rsid w:val="00573BC9"/>
    <w:rsid w:val="00583604"/>
    <w:rsid w:val="00595669"/>
    <w:rsid w:val="005A1484"/>
    <w:rsid w:val="005C0641"/>
    <w:rsid w:val="00620EA8"/>
    <w:rsid w:val="00656686"/>
    <w:rsid w:val="00682B28"/>
    <w:rsid w:val="006860BD"/>
    <w:rsid w:val="00692B00"/>
    <w:rsid w:val="006C7279"/>
    <w:rsid w:val="006E5CDB"/>
    <w:rsid w:val="007142EA"/>
    <w:rsid w:val="00724B32"/>
    <w:rsid w:val="00736104"/>
    <w:rsid w:val="00746E43"/>
    <w:rsid w:val="00794FC4"/>
    <w:rsid w:val="007A1FDC"/>
    <w:rsid w:val="007A3359"/>
    <w:rsid w:val="007A5C23"/>
    <w:rsid w:val="007A64DD"/>
    <w:rsid w:val="007C329C"/>
    <w:rsid w:val="007D7E64"/>
    <w:rsid w:val="007E064D"/>
    <w:rsid w:val="007F362B"/>
    <w:rsid w:val="00804420"/>
    <w:rsid w:val="0080552F"/>
    <w:rsid w:val="00822C49"/>
    <w:rsid w:val="00823EFA"/>
    <w:rsid w:val="0084651A"/>
    <w:rsid w:val="008515F6"/>
    <w:rsid w:val="0085242F"/>
    <w:rsid w:val="00855EAA"/>
    <w:rsid w:val="0086323B"/>
    <w:rsid w:val="008733C0"/>
    <w:rsid w:val="008B193E"/>
    <w:rsid w:val="008B46EF"/>
    <w:rsid w:val="008C1DFB"/>
    <w:rsid w:val="008C69A3"/>
    <w:rsid w:val="008D6DEA"/>
    <w:rsid w:val="008E4275"/>
    <w:rsid w:val="008E4963"/>
    <w:rsid w:val="008F0D6A"/>
    <w:rsid w:val="008F69D4"/>
    <w:rsid w:val="009026CD"/>
    <w:rsid w:val="009063B4"/>
    <w:rsid w:val="00965851"/>
    <w:rsid w:val="00987B02"/>
    <w:rsid w:val="00A03A78"/>
    <w:rsid w:val="00A24C10"/>
    <w:rsid w:val="00A254A2"/>
    <w:rsid w:val="00A270CD"/>
    <w:rsid w:val="00A32C7C"/>
    <w:rsid w:val="00A415B0"/>
    <w:rsid w:val="00A57184"/>
    <w:rsid w:val="00A9557B"/>
    <w:rsid w:val="00A95C77"/>
    <w:rsid w:val="00B23E8C"/>
    <w:rsid w:val="00B24019"/>
    <w:rsid w:val="00B26373"/>
    <w:rsid w:val="00B31F8F"/>
    <w:rsid w:val="00B42D5D"/>
    <w:rsid w:val="00B439E3"/>
    <w:rsid w:val="00B43EFA"/>
    <w:rsid w:val="00B527A8"/>
    <w:rsid w:val="00B539AF"/>
    <w:rsid w:val="00B73A29"/>
    <w:rsid w:val="00B87D5E"/>
    <w:rsid w:val="00B960CE"/>
    <w:rsid w:val="00BA7DC0"/>
    <w:rsid w:val="00BB24EB"/>
    <w:rsid w:val="00BB42CB"/>
    <w:rsid w:val="00BC10B1"/>
    <w:rsid w:val="00BF0FDA"/>
    <w:rsid w:val="00BF2BE6"/>
    <w:rsid w:val="00C0139D"/>
    <w:rsid w:val="00C06D0F"/>
    <w:rsid w:val="00C114E7"/>
    <w:rsid w:val="00C37F57"/>
    <w:rsid w:val="00C444E3"/>
    <w:rsid w:val="00C572EA"/>
    <w:rsid w:val="00C66A57"/>
    <w:rsid w:val="00C76536"/>
    <w:rsid w:val="00C9250C"/>
    <w:rsid w:val="00C93415"/>
    <w:rsid w:val="00C97143"/>
    <w:rsid w:val="00CA6335"/>
    <w:rsid w:val="00CB19D3"/>
    <w:rsid w:val="00CB26FC"/>
    <w:rsid w:val="00CF20A5"/>
    <w:rsid w:val="00CF3661"/>
    <w:rsid w:val="00D1485C"/>
    <w:rsid w:val="00D24C61"/>
    <w:rsid w:val="00D34D51"/>
    <w:rsid w:val="00D355B9"/>
    <w:rsid w:val="00D4029B"/>
    <w:rsid w:val="00D43838"/>
    <w:rsid w:val="00D459D5"/>
    <w:rsid w:val="00D60AD5"/>
    <w:rsid w:val="00D77556"/>
    <w:rsid w:val="00D90436"/>
    <w:rsid w:val="00DE7153"/>
    <w:rsid w:val="00DE7AA6"/>
    <w:rsid w:val="00DF2325"/>
    <w:rsid w:val="00E0752B"/>
    <w:rsid w:val="00E422EA"/>
    <w:rsid w:val="00E43B86"/>
    <w:rsid w:val="00E43C60"/>
    <w:rsid w:val="00E67D3E"/>
    <w:rsid w:val="00E840A4"/>
    <w:rsid w:val="00EA2364"/>
    <w:rsid w:val="00EA4B82"/>
    <w:rsid w:val="00EE358A"/>
    <w:rsid w:val="00EE6D22"/>
    <w:rsid w:val="00F03BA7"/>
    <w:rsid w:val="00F0496D"/>
    <w:rsid w:val="00F23417"/>
    <w:rsid w:val="00F5139A"/>
    <w:rsid w:val="00F85279"/>
    <w:rsid w:val="00FA5A07"/>
    <w:rsid w:val="00FD24D0"/>
    <w:rsid w:val="00FE0A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6D0F"/>
    <w:rPr>
      <w:sz w:val="24"/>
      <w:szCs w:val="24"/>
    </w:rPr>
  </w:style>
  <w:style w:type="paragraph" w:styleId="Titolo1">
    <w:name w:val="heading 1"/>
    <w:basedOn w:val="Normale"/>
    <w:next w:val="Normale"/>
    <w:qFormat/>
    <w:rsid w:val="00C06D0F"/>
    <w:pPr>
      <w:keepNext/>
      <w:jc w:val="center"/>
      <w:outlineLvl w:val="0"/>
    </w:pPr>
    <w:rPr>
      <w:rFonts w:ascii="Comic Sans MS" w:hAnsi="Comic Sans MS"/>
      <w:sz w:val="32"/>
    </w:rPr>
  </w:style>
  <w:style w:type="paragraph" w:styleId="Titolo2">
    <w:name w:val="heading 2"/>
    <w:basedOn w:val="Normale"/>
    <w:next w:val="Normale"/>
    <w:qFormat/>
    <w:rsid w:val="00C06D0F"/>
    <w:pPr>
      <w:keepNext/>
      <w:jc w:val="center"/>
      <w:outlineLvl w:val="1"/>
    </w:pPr>
    <w:rPr>
      <w:sz w:val="28"/>
    </w:rPr>
  </w:style>
  <w:style w:type="paragraph" w:styleId="Titolo3">
    <w:name w:val="heading 3"/>
    <w:basedOn w:val="Normale"/>
    <w:next w:val="Normale"/>
    <w:qFormat/>
    <w:rsid w:val="00C06D0F"/>
    <w:pPr>
      <w:keepNext/>
      <w:jc w:val="center"/>
      <w:outlineLvl w:val="2"/>
    </w:pPr>
    <w:rPr>
      <w:b/>
      <w:bCs/>
    </w:rPr>
  </w:style>
  <w:style w:type="paragraph" w:styleId="Titolo4">
    <w:name w:val="heading 4"/>
    <w:basedOn w:val="Normale"/>
    <w:next w:val="Normale"/>
    <w:qFormat/>
    <w:rsid w:val="00C06D0F"/>
    <w:pPr>
      <w:keepNext/>
      <w:outlineLvl w:val="3"/>
    </w:pPr>
    <w:rPr>
      <w:rFonts w:ascii="Tahoma" w:hAnsi="Tahoma" w:cs="Tahoma"/>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C06D0F"/>
    <w:rPr>
      <w:color w:val="0000FF"/>
      <w:u w:val="single"/>
    </w:rPr>
  </w:style>
  <w:style w:type="paragraph" w:styleId="Titolo">
    <w:name w:val="Title"/>
    <w:basedOn w:val="Normale"/>
    <w:qFormat/>
    <w:rsid w:val="00C06D0F"/>
    <w:pPr>
      <w:jc w:val="center"/>
    </w:pPr>
    <w:rPr>
      <w:rFonts w:ascii="Arial" w:hAnsi="Arial" w:cs="Arial"/>
      <w:sz w:val="32"/>
    </w:rPr>
  </w:style>
  <w:style w:type="paragraph" w:customStyle="1" w:styleId="Corpodeltesto">
    <w:name w:val="Corpo del testo"/>
    <w:basedOn w:val="Normale"/>
    <w:semiHidden/>
    <w:rsid w:val="00C06D0F"/>
    <w:pPr>
      <w:jc w:val="both"/>
    </w:pPr>
  </w:style>
  <w:style w:type="paragraph" w:styleId="Rientrocorpodeltesto">
    <w:name w:val="Body Text Indent"/>
    <w:basedOn w:val="Normale"/>
    <w:semiHidden/>
    <w:rsid w:val="00C06D0F"/>
    <w:pPr>
      <w:ind w:firstLine="708"/>
      <w:jc w:val="both"/>
    </w:pPr>
  </w:style>
  <w:style w:type="paragraph" w:styleId="Rientrocorpodeltesto2">
    <w:name w:val="Body Text Indent 2"/>
    <w:basedOn w:val="Normale"/>
    <w:semiHidden/>
    <w:rsid w:val="00C06D0F"/>
    <w:pPr>
      <w:ind w:left="4248" w:firstLine="708"/>
    </w:pPr>
  </w:style>
  <w:style w:type="paragraph" w:styleId="NormaleWeb">
    <w:name w:val="Normal (Web)"/>
    <w:basedOn w:val="Normale"/>
    <w:semiHidden/>
    <w:rsid w:val="00C06D0F"/>
    <w:pPr>
      <w:spacing w:before="100" w:beforeAutospacing="1" w:after="100" w:afterAutospacing="1"/>
    </w:pPr>
  </w:style>
  <w:style w:type="paragraph" w:styleId="Testodelblocco">
    <w:name w:val="Block Text"/>
    <w:basedOn w:val="Normale"/>
    <w:semiHidden/>
    <w:rsid w:val="00C06D0F"/>
    <w:pPr>
      <w:ind w:left="360" w:right="306"/>
      <w:jc w:val="both"/>
    </w:pPr>
    <w:rPr>
      <w:sz w:val="20"/>
    </w:rPr>
  </w:style>
  <w:style w:type="paragraph" w:styleId="Rientrocorpodeltesto3">
    <w:name w:val="Body Text Indent 3"/>
    <w:basedOn w:val="Normale"/>
    <w:semiHidden/>
    <w:rsid w:val="00C06D0F"/>
    <w:pPr>
      <w:ind w:firstLine="340"/>
      <w:jc w:val="both"/>
    </w:pPr>
    <w:rPr>
      <w:bCs/>
      <w:sz w:val="22"/>
      <w:szCs w:val="22"/>
    </w:rPr>
  </w:style>
  <w:style w:type="character" w:styleId="Enfasigrassetto">
    <w:name w:val="Strong"/>
    <w:qFormat/>
    <w:rsid w:val="00C06D0F"/>
    <w:rPr>
      <w:b/>
      <w:bCs/>
    </w:rPr>
  </w:style>
  <w:style w:type="paragraph" w:styleId="Corpodeltesto2">
    <w:name w:val="Body Text 2"/>
    <w:basedOn w:val="Normale"/>
    <w:semiHidden/>
    <w:rsid w:val="00C06D0F"/>
    <w:rPr>
      <w:szCs w:val="20"/>
    </w:rPr>
  </w:style>
  <w:style w:type="paragraph" w:styleId="Pidipagina">
    <w:name w:val="footer"/>
    <w:basedOn w:val="Normale"/>
    <w:semiHidden/>
    <w:rsid w:val="00C06D0F"/>
    <w:pPr>
      <w:tabs>
        <w:tab w:val="center" w:pos="4819"/>
        <w:tab w:val="right" w:pos="9638"/>
      </w:tabs>
    </w:pPr>
  </w:style>
  <w:style w:type="paragraph" w:styleId="Intestazione">
    <w:name w:val="header"/>
    <w:basedOn w:val="Normale"/>
    <w:semiHidden/>
    <w:unhideWhenUsed/>
    <w:rsid w:val="00C06D0F"/>
    <w:pPr>
      <w:tabs>
        <w:tab w:val="center" w:pos="4819"/>
        <w:tab w:val="right" w:pos="9638"/>
      </w:tabs>
    </w:pPr>
  </w:style>
  <w:style w:type="character" w:customStyle="1" w:styleId="IntestazioneCarattere">
    <w:name w:val="Intestazione Carattere"/>
    <w:semiHidden/>
    <w:rsid w:val="00C06D0F"/>
    <w:rPr>
      <w:sz w:val="24"/>
      <w:szCs w:val="24"/>
    </w:rPr>
  </w:style>
  <w:style w:type="character" w:customStyle="1" w:styleId="PidipaginaCarattere">
    <w:name w:val="Piè di pagina Carattere"/>
    <w:rsid w:val="00C06D0F"/>
    <w:rPr>
      <w:sz w:val="24"/>
      <w:szCs w:val="24"/>
    </w:rPr>
  </w:style>
  <w:style w:type="paragraph" w:styleId="Corpodeltesto3">
    <w:name w:val="Body Text 3"/>
    <w:basedOn w:val="Normale"/>
    <w:semiHidden/>
    <w:rsid w:val="00C06D0F"/>
    <w:pPr>
      <w:jc w:val="both"/>
    </w:pPr>
    <w:rPr>
      <w:rFonts w:ascii="Tahoma" w:hAnsi="Tahoma" w:cs="Tahoma"/>
      <w:sz w:val="20"/>
    </w:rPr>
  </w:style>
  <w:style w:type="character" w:styleId="Collegamentovisitato">
    <w:name w:val="FollowedHyperlink"/>
    <w:semiHidden/>
    <w:rsid w:val="00C06D0F"/>
    <w:rPr>
      <w:color w:val="800080"/>
      <w:u w:val="single"/>
    </w:rPr>
  </w:style>
  <w:style w:type="table" w:styleId="Grigliatabella">
    <w:name w:val="Table Grid"/>
    <w:basedOn w:val="Tabellanormale"/>
    <w:uiPriority w:val="59"/>
    <w:rsid w:val="00DE7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semiHidden/>
    <w:rsid w:val="00C06D0F"/>
    <w:rPr>
      <w:sz w:val="20"/>
      <w:szCs w:val="20"/>
    </w:rPr>
  </w:style>
  <w:style w:type="character" w:customStyle="1" w:styleId="TestonotaapidipaginaCarattere">
    <w:name w:val="Testo nota a piè di pagina Carattere"/>
    <w:basedOn w:val="Carpredefinitoparagrafo"/>
    <w:semiHidden/>
    <w:rsid w:val="00C06D0F"/>
  </w:style>
  <w:style w:type="character" w:styleId="Rimandonotaapidipagina">
    <w:name w:val="footnote reference"/>
    <w:semiHidden/>
    <w:rsid w:val="00C06D0F"/>
    <w:rPr>
      <w:rFonts w:cs="Times New Roman"/>
      <w:vertAlign w:val="superscript"/>
    </w:rPr>
  </w:style>
  <w:style w:type="paragraph" w:customStyle="1" w:styleId="p16">
    <w:name w:val="p16"/>
    <w:basedOn w:val="Normale"/>
    <w:rsid w:val="00C06D0F"/>
    <w:pPr>
      <w:widowControl w:val="0"/>
      <w:tabs>
        <w:tab w:val="left" w:pos="4807"/>
      </w:tabs>
      <w:autoSpaceDE w:val="0"/>
      <w:autoSpaceDN w:val="0"/>
      <w:adjustRightInd w:val="0"/>
      <w:ind w:left="3367" w:hanging="4807"/>
    </w:pPr>
    <w:rPr>
      <w:sz w:val="20"/>
      <w:szCs w:val="20"/>
      <w:lang w:val="en-US"/>
    </w:rPr>
  </w:style>
  <w:style w:type="paragraph" w:customStyle="1" w:styleId="p18">
    <w:name w:val="p18"/>
    <w:basedOn w:val="Normale"/>
    <w:rsid w:val="00C06D0F"/>
    <w:pPr>
      <w:widowControl w:val="0"/>
      <w:autoSpaceDE w:val="0"/>
      <w:autoSpaceDN w:val="0"/>
      <w:adjustRightInd w:val="0"/>
    </w:pPr>
    <w:rPr>
      <w:sz w:val="20"/>
      <w:szCs w:val="20"/>
      <w:lang w:val="en-US"/>
    </w:rPr>
  </w:style>
  <w:style w:type="character" w:customStyle="1" w:styleId="Titolo4Carattere">
    <w:name w:val="Titolo 4 Carattere"/>
    <w:rsid w:val="00C06D0F"/>
    <w:rPr>
      <w:rFonts w:ascii="Tahoma" w:hAnsi="Tahoma" w:cs="Tahoma"/>
      <w:b/>
      <w:bCs/>
      <w:szCs w:val="24"/>
    </w:rPr>
  </w:style>
  <w:style w:type="paragraph" w:styleId="Paragrafoelenco">
    <w:name w:val="List Paragraph"/>
    <w:basedOn w:val="Normale"/>
    <w:qFormat/>
    <w:rsid w:val="00C06D0F"/>
    <w:pPr>
      <w:spacing w:after="200" w:line="276" w:lineRule="auto"/>
      <w:ind w:left="720"/>
      <w:contextualSpacing/>
    </w:pPr>
    <w:rPr>
      <w:rFonts w:ascii="Calibri" w:hAnsi="Calibri"/>
      <w:sz w:val="22"/>
      <w:szCs w:val="22"/>
    </w:rPr>
  </w:style>
  <w:style w:type="paragraph" w:customStyle="1" w:styleId="Default">
    <w:name w:val="Default"/>
    <w:rsid w:val="00162FAC"/>
    <w:pPr>
      <w:autoSpaceDE w:val="0"/>
      <w:autoSpaceDN w:val="0"/>
      <w:adjustRightInd w:val="0"/>
    </w:pPr>
    <w:rPr>
      <w:rFonts w:ascii="Tahoma" w:hAnsi="Tahoma" w:cs="Tahoma"/>
      <w:color w:val="000000"/>
      <w:sz w:val="24"/>
      <w:szCs w:val="24"/>
    </w:rPr>
  </w:style>
  <w:style w:type="paragraph" w:styleId="Testofumetto">
    <w:name w:val="Balloon Text"/>
    <w:basedOn w:val="Normale"/>
    <w:link w:val="TestofumettoCarattere"/>
    <w:uiPriority w:val="99"/>
    <w:semiHidden/>
    <w:unhideWhenUsed/>
    <w:rsid w:val="002A246A"/>
    <w:rPr>
      <w:rFonts w:ascii="Tahoma" w:hAnsi="Tahoma" w:cs="Tahoma"/>
      <w:sz w:val="16"/>
      <w:szCs w:val="16"/>
    </w:rPr>
  </w:style>
  <w:style w:type="character" w:customStyle="1" w:styleId="TestofumettoCarattere">
    <w:name w:val="Testo fumetto Carattere"/>
    <w:link w:val="Testofumetto"/>
    <w:uiPriority w:val="99"/>
    <w:semiHidden/>
    <w:rsid w:val="002A2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6D0F"/>
    <w:rPr>
      <w:sz w:val="24"/>
      <w:szCs w:val="24"/>
    </w:rPr>
  </w:style>
  <w:style w:type="paragraph" w:styleId="Titolo1">
    <w:name w:val="heading 1"/>
    <w:basedOn w:val="Normale"/>
    <w:next w:val="Normale"/>
    <w:qFormat/>
    <w:rsid w:val="00C06D0F"/>
    <w:pPr>
      <w:keepNext/>
      <w:jc w:val="center"/>
      <w:outlineLvl w:val="0"/>
    </w:pPr>
    <w:rPr>
      <w:rFonts w:ascii="Comic Sans MS" w:hAnsi="Comic Sans MS"/>
      <w:sz w:val="32"/>
    </w:rPr>
  </w:style>
  <w:style w:type="paragraph" w:styleId="Titolo2">
    <w:name w:val="heading 2"/>
    <w:basedOn w:val="Normale"/>
    <w:next w:val="Normale"/>
    <w:qFormat/>
    <w:rsid w:val="00C06D0F"/>
    <w:pPr>
      <w:keepNext/>
      <w:jc w:val="center"/>
      <w:outlineLvl w:val="1"/>
    </w:pPr>
    <w:rPr>
      <w:sz w:val="28"/>
    </w:rPr>
  </w:style>
  <w:style w:type="paragraph" w:styleId="Titolo3">
    <w:name w:val="heading 3"/>
    <w:basedOn w:val="Normale"/>
    <w:next w:val="Normale"/>
    <w:qFormat/>
    <w:rsid w:val="00C06D0F"/>
    <w:pPr>
      <w:keepNext/>
      <w:jc w:val="center"/>
      <w:outlineLvl w:val="2"/>
    </w:pPr>
    <w:rPr>
      <w:b/>
      <w:bCs/>
    </w:rPr>
  </w:style>
  <w:style w:type="paragraph" w:styleId="Titolo4">
    <w:name w:val="heading 4"/>
    <w:basedOn w:val="Normale"/>
    <w:next w:val="Normale"/>
    <w:qFormat/>
    <w:rsid w:val="00C06D0F"/>
    <w:pPr>
      <w:keepNext/>
      <w:outlineLvl w:val="3"/>
    </w:pPr>
    <w:rPr>
      <w:rFonts w:ascii="Tahoma" w:hAnsi="Tahoma" w:cs="Tahoma"/>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C06D0F"/>
    <w:rPr>
      <w:color w:val="0000FF"/>
      <w:u w:val="single"/>
    </w:rPr>
  </w:style>
  <w:style w:type="paragraph" w:styleId="Titolo">
    <w:name w:val="Title"/>
    <w:basedOn w:val="Normale"/>
    <w:qFormat/>
    <w:rsid w:val="00C06D0F"/>
    <w:pPr>
      <w:jc w:val="center"/>
    </w:pPr>
    <w:rPr>
      <w:rFonts w:ascii="Arial" w:hAnsi="Arial" w:cs="Arial"/>
      <w:sz w:val="32"/>
    </w:rPr>
  </w:style>
  <w:style w:type="paragraph" w:customStyle="1" w:styleId="Corpodeltesto">
    <w:name w:val="Corpo del testo"/>
    <w:basedOn w:val="Normale"/>
    <w:semiHidden/>
    <w:rsid w:val="00C06D0F"/>
    <w:pPr>
      <w:jc w:val="both"/>
    </w:pPr>
  </w:style>
  <w:style w:type="paragraph" w:styleId="Rientrocorpodeltesto">
    <w:name w:val="Body Text Indent"/>
    <w:basedOn w:val="Normale"/>
    <w:semiHidden/>
    <w:rsid w:val="00C06D0F"/>
    <w:pPr>
      <w:ind w:firstLine="708"/>
      <w:jc w:val="both"/>
    </w:pPr>
  </w:style>
  <w:style w:type="paragraph" w:styleId="Rientrocorpodeltesto2">
    <w:name w:val="Body Text Indent 2"/>
    <w:basedOn w:val="Normale"/>
    <w:semiHidden/>
    <w:rsid w:val="00C06D0F"/>
    <w:pPr>
      <w:ind w:left="4248" w:firstLine="708"/>
    </w:pPr>
  </w:style>
  <w:style w:type="paragraph" w:styleId="NormaleWeb">
    <w:name w:val="Normal (Web)"/>
    <w:basedOn w:val="Normale"/>
    <w:semiHidden/>
    <w:rsid w:val="00C06D0F"/>
    <w:pPr>
      <w:spacing w:before="100" w:beforeAutospacing="1" w:after="100" w:afterAutospacing="1"/>
    </w:pPr>
  </w:style>
  <w:style w:type="paragraph" w:styleId="Testodelblocco">
    <w:name w:val="Block Text"/>
    <w:basedOn w:val="Normale"/>
    <w:semiHidden/>
    <w:rsid w:val="00C06D0F"/>
    <w:pPr>
      <w:ind w:left="360" w:right="306"/>
      <w:jc w:val="both"/>
    </w:pPr>
    <w:rPr>
      <w:sz w:val="20"/>
    </w:rPr>
  </w:style>
  <w:style w:type="paragraph" w:styleId="Rientrocorpodeltesto3">
    <w:name w:val="Body Text Indent 3"/>
    <w:basedOn w:val="Normale"/>
    <w:semiHidden/>
    <w:rsid w:val="00C06D0F"/>
    <w:pPr>
      <w:ind w:firstLine="340"/>
      <w:jc w:val="both"/>
    </w:pPr>
    <w:rPr>
      <w:bCs/>
      <w:sz w:val="22"/>
      <w:szCs w:val="22"/>
    </w:rPr>
  </w:style>
  <w:style w:type="character" w:styleId="Enfasigrassetto">
    <w:name w:val="Strong"/>
    <w:qFormat/>
    <w:rsid w:val="00C06D0F"/>
    <w:rPr>
      <w:b/>
      <w:bCs/>
    </w:rPr>
  </w:style>
  <w:style w:type="paragraph" w:styleId="Corpodeltesto2">
    <w:name w:val="Body Text 2"/>
    <w:basedOn w:val="Normale"/>
    <w:semiHidden/>
    <w:rsid w:val="00C06D0F"/>
    <w:rPr>
      <w:szCs w:val="20"/>
    </w:rPr>
  </w:style>
  <w:style w:type="paragraph" w:styleId="Pidipagina">
    <w:name w:val="footer"/>
    <w:basedOn w:val="Normale"/>
    <w:semiHidden/>
    <w:rsid w:val="00C06D0F"/>
    <w:pPr>
      <w:tabs>
        <w:tab w:val="center" w:pos="4819"/>
        <w:tab w:val="right" w:pos="9638"/>
      </w:tabs>
    </w:pPr>
  </w:style>
  <w:style w:type="paragraph" w:styleId="Intestazione">
    <w:name w:val="header"/>
    <w:basedOn w:val="Normale"/>
    <w:semiHidden/>
    <w:unhideWhenUsed/>
    <w:rsid w:val="00C06D0F"/>
    <w:pPr>
      <w:tabs>
        <w:tab w:val="center" w:pos="4819"/>
        <w:tab w:val="right" w:pos="9638"/>
      </w:tabs>
    </w:pPr>
  </w:style>
  <w:style w:type="character" w:customStyle="1" w:styleId="IntestazioneCarattere">
    <w:name w:val="Intestazione Carattere"/>
    <w:semiHidden/>
    <w:rsid w:val="00C06D0F"/>
    <w:rPr>
      <w:sz w:val="24"/>
      <w:szCs w:val="24"/>
    </w:rPr>
  </w:style>
  <w:style w:type="character" w:customStyle="1" w:styleId="PidipaginaCarattere">
    <w:name w:val="Piè di pagina Carattere"/>
    <w:rsid w:val="00C06D0F"/>
    <w:rPr>
      <w:sz w:val="24"/>
      <w:szCs w:val="24"/>
    </w:rPr>
  </w:style>
  <w:style w:type="paragraph" w:styleId="Corpodeltesto3">
    <w:name w:val="Body Text 3"/>
    <w:basedOn w:val="Normale"/>
    <w:semiHidden/>
    <w:rsid w:val="00C06D0F"/>
    <w:pPr>
      <w:jc w:val="both"/>
    </w:pPr>
    <w:rPr>
      <w:rFonts w:ascii="Tahoma" w:hAnsi="Tahoma" w:cs="Tahoma"/>
      <w:sz w:val="20"/>
    </w:rPr>
  </w:style>
  <w:style w:type="character" w:styleId="Collegamentovisitato">
    <w:name w:val="FollowedHyperlink"/>
    <w:semiHidden/>
    <w:rsid w:val="00C06D0F"/>
    <w:rPr>
      <w:color w:val="800080"/>
      <w:u w:val="single"/>
    </w:rPr>
  </w:style>
  <w:style w:type="table" w:styleId="Grigliatabella">
    <w:name w:val="Table Grid"/>
    <w:basedOn w:val="Tabellanormale"/>
    <w:uiPriority w:val="59"/>
    <w:rsid w:val="00DE7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semiHidden/>
    <w:rsid w:val="00C06D0F"/>
    <w:rPr>
      <w:sz w:val="20"/>
      <w:szCs w:val="20"/>
    </w:rPr>
  </w:style>
  <w:style w:type="character" w:customStyle="1" w:styleId="TestonotaapidipaginaCarattere">
    <w:name w:val="Testo nota a piè di pagina Carattere"/>
    <w:basedOn w:val="Carpredefinitoparagrafo"/>
    <w:semiHidden/>
    <w:rsid w:val="00C06D0F"/>
  </w:style>
  <w:style w:type="character" w:styleId="Rimandonotaapidipagina">
    <w:name w:val="footnote reference"/>
    <w:semiHidden/>
    <w:rsid w:val="00C06D0F"/>
    <w:rPr>
      <w:rFonts w:cs="Times New Roman"/>
      <w:vertAlign w:val="superscript"/>
    </w:rPr>
  </w:style>
  <w:style w:type="paragraph" w:customStyle="1" w:styleId="p16">
    <w:name w:val="p16"/>
    <w:basedOn w:val="Normale"/>
    <w:rsid w:val="00C06D0F"/>
    <w:pPr>
      <w:widowControl w:val="0"/>
      <w:tabs>
        <w:tab w:val="left" w:pos="4807"/>
      </w:tabs>
      <w:autoSpaceDE w:val="0"/>
      <w:autoSpaceDN w:val="0"/>
      <w:adjustRightInd w:val="0"/>
      <w:ind w:left="3367" w:hanging="4807"/>
    </w:pPr>
    <w:rPr>
      <w:sz w:val="20"/>
      <w:szCs w:val="20"/>
      <w:lang w:val="en-US"/>
    </w:rPr>
  </w:style>
  <w:style w:type="paragraph" w:customStyle="1" w:styleId="p18">
    <w:name w:val="p18"/>
    <w:basedOn w:val="Normale"/>
    <w:rsid w:val="00C06D0F"/>
    <w:pPr>
      <w:widowControl w:val="0"/>
      <w:autoSpaceDE w:val="0"/>
      <w:autoSpaceDN w:val="0"/>
      <w:adjustRightInd w:val="0"/>
    </w:pPr>
    <w:rPr>
      <w:sz w:val="20"/>
      <w:szCs w:val="20"/>
      <w:lang w:val="en-US"/>
    </w:rPr>
  </w:style>
  <w:style w:type="character" w:customStyle="1" w:styleId="Titolo4Carattere">
    <w:name w:val="Titolo 4 Carattere"/>
    <w:rsid w:val="00C06D0F"/>
    <w:rPr>
      <w:rFonts w:ascii="Tahoma" w:hAnsi="Tahoma" w:cs="Tahoma"/>
      <w:b/>
      <w:bCs/>
      <w:szCs w:val="24"/>
    </w:rPr>
  </w:style>
  <w:style w:type="paragraph" w:styleId="Paragrafoelenco">
    <w:name w:val="List Paragraph"/>
    <w:basedOn w:val="Normale"/>
    <w:qFormat/>
    <w:rsid w:val="00C06D0F"/>
    <w:pPr>
      <w:spacing w:after="200" w:line="276" w:lineRule="auto"/>
      <w:ind w:left="720"/>
      <w:contextualSpacing/>
    </w:pPr>
    <w:rPr>
      <w:rFonts w:ascii="Calibri" w:hAnsi="Calibri"/>
      <w:sz w:val="22"/>
      <w:szCs w:val="22"/>
    </w:rPr>
  </w:style>
  <w:style w:type="paragraph" w:customStyle="1" w:styleId="Default">
    <w:name w:val="Default"/>
    <w:rsid w:val="00162FAC"/>
    <w:pPr>
      <w:autoSpaceDE w:val="0"/>
      <w:autoSpaceDN w:val="0"/>
      <w:adjustRightInd w:val="0"/>
    </w:pPr>
    <w:rPr>
      <w:rFonts w:ascii="Tahoma" w:hAnsi="Tahoma" w:cs="Tahoma"/>
      <w:color w:val="000000"/>
      <w:sz w:val="24"/>
      <w:szCs w:val="24"/>
    </w:rPr>
  </w:style>
  <w:style w:type="paragraph" w:styleId="Testofumetto">
    <w:name w:val="Balloon Text"/>
    <w:basedOn w:val="Normale"/>
    <w:link w:val="TestofumettoCarattere"/>
    <w:uiPriority w:val="99"/>
    <w:semiHidden/>
    <w:unhideWhenUsed/>
    <w:rsid w:val="002A246A"/>
    <w:rPr>
      <w:rFonts w:ascii="Tahoma" w:hAnsi="Tahoma" w:cs="Tahoma"/>
      <w:sz w:val="16"/>
      <w:szCs w:val="16"/>
    </w:rPr>
  </w:style>
  <w:style w:type="character" w:customStyle="1" w:styleId="TestofumettoCarattere">
    <w:name w:val="Testo fumetto Carattere"/>
    <w:link w:val="Testofumetto"/>
    <w:uiPriority w:val="99"/>
    <w:semiHidden/>
    <w:rsid w:val="002A2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spoltore.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ic806007@pec.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ic806007@istruzione.i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EAD0C-2406-49FA-9A9A-93D8FE14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1175</Words>
  <Characters>9492</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
    </vt:vector>
  </TitlesOfParts>
  <Company>standard</Company>
  <LinksUpToDate>false</LinksUpToDate>
  <CharactersWithSpaces>10646</CharactersWithSpaces>
  <SharedDoc>false</SharedDoc>
  <HLinks>
    <vt:vector size="30" baseType="variant">
      <vt:variant>
        <vt:i4>7929861</vt:i4>
      </vt:variant>
      <vt:variant>
        <vt:i4>12</vt:i4>
      </vt:variant>
      <vt:variant>
        <vt:i4>0</vt:i4>
      </vt:variant>
      <vt:variant>
        <vt:i4>5</vt:i4>
      </vt:variant>
      <vt:variant>
        <vt:lpwstr>mailto:v.colamarino@csqitalia.com</vt:lpwstr>
      </vt:variant>
      <vt:variant>
        <vt:lpwstr/>
      </vt:variant>
      <vt:variant>
        <vt:i4>1441834</vt:i4>
      </vt:variant>
      <vt:variant>
        <vt:i4>9</vt:i4>
      </vt:variant>
      <vt:variant>
        <vt:i4>0</vt:i4>
      </vt:variant>
      <vt:variant>
        <vt:i4>5</vt:i4>
      </vt:variant>
      <vt:variant>
        <vt:lpwstr>mailto:protocollo@comune.spoltore.pe.it</vt:lpwstr>
      </vt:variant>
      <vt:variant>
        <vt:lpwstr/>
      </vt:variant>
      <vt:variant>
        <vt:i4>4718684</vt:i4>
      </vt:variant>
      <vt:variant>
        <vt:i4>6</vt:i4>
      </vt:variant>
      <vt:variant>
        <vt:i4>0</vt:i4>
      </vt:variant>
      <vt:variant>
        <vt:i4>5</vt:i4>
      </vt:variant>
      <vt:variant>
        <vt:lpwstr>http://www.icspoltore.edu.it/</vt:lpwstr>
      </vt:variant>
      <vt:variant>
        <vt:lpwstr/>
      </vt:variant>
      <vt:variant>
        <vt:i4>5636137</vt:i4>
      </vt:variant>
      <vt:variant>
        <vt:i4>3</vt:i4>
      </vt:variant>
      <vt:variant>
        <vt:i4>0</vt:i4>
      </vt:variant>
      <vt:variant>
        <vt:i4>5</vt:i4>
      </vt:variant>
      <vt:variant>
        <vt:lpwstr>mailto:peic806007@pec.istruzione.it</vt:lpwstr>
      </vt:variant>
      <vt:variant>
        <vt:lpwstr/>
      </vt:variant>
      <vt:variant>
        <vt:i4>1900602</vt:i4>
      </vt:variant>
      <vt:variant>
        <vt:i4>0</vt:i4>
      </vt:variant>
      <vt:variant>
        <vt:i4>0</vt:i4>
      </vt:variant>
      <vt:variant>
        <vt:i4>5</vt:i4>
      </vt:variant>
      <vt:variant>
        <vt:lpwstr>mailto:peic806007@istruzione.it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pc-olidata</dc:creator>
  <cp:lastModifiedBy>segreteria3</cp:lastModifiedBy>
  <cp:revision>3</cp:revision>
  <cp:lastPrinted>2024-10-22T08:05:00Z</cp:lastPrinted>
  <dcterms:created xsi:type="dcterms:W3CDTF">2024-10-25T11:00:00Z</dcterms:created>
  <dcterms:modified xsi:type="dcterms:W3CDTF">2024-10-25T11:06:00Z</dcterms:modified>
</cp:coreProperties>
</file>