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D664" w14:textId="77777777" w:rsidR="00CD1997" w:rsidRPr="00CD1997" w:rsidRDefault="00CD1997" w:rsidP="00CD1997">
      <w:pPr>
        <w:pStyle w:val="Titolo1"/>
        <w:spacing w:line="219" w:lineRule="exact"/>
        <w:ind w:right="653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D1997">
        <w:rPr>
          <w:rFonts w:asciiTheme="minorHAnsi" w:hAnsiTheme="minorHAnsi" w:cstheme="minorHAnsi"/>
          <w:color w:val="auto"/>
          <w:w w:val="105"/>
          <w:sz w:val="24"/>
          <w:szCs w:val="24"/>
        </w:rPr>
        <w:t>DICHIARAZIONE</w:t>
      </w:r>
    </w:p>
    <w:p w14:paraId="66176C87" w14:textId="77777777" w:rsidR="00CD1997" w:rsidRPr="00CD1997" w:rsidRDefault="00CD1997" w:rsidP="00CD1997">
      <w:pPr>
        <w:pStyle w:val="Titolo3"/>
        <w:ind w:left="731" w:right="1393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D1997">
        <w:rPr>
          <w:rFonts w:asciiTheme="minorHAnsi" w:hAnsiTheme="minorHAnsi" w:cstheme="minorHAnsi"/>
          <w:color w:val="auto"/>
          <w:sz w:val="24"/>
          <w:szCs w:val="24"/>
        </w:rPr>
        <w:t>relativa</w:t>
      </w:r>
      <w:r w:rsidRPr="00CD1997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allo</w:t>
      </w:r>
      <w:r w:rsidRPr="00CD1997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svolgimento</w:t>
      </w:r>
      <w:r w:rsidRPr="00CD1997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Incarichi</w:t>
      </w:r>
      <w:r w:rsidRPr="00CD1997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D1997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alla</w:t>
      </w:r>
      <w:r w:rsidRPr="00CD199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titolarità</w:t>
      </w:r>
      <w:r w:rsidRPr="00CD1997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Cariche</w:t>
      </w:r>
      <w:r w:rsidRPr="00CD199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in</w:t>
      </w:r>
      <w:r w:rsidRPr="00CD1997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enti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diritto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privato</w:t>
      </w:r>
      <w:r w:rsidRPr="00CD1997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regolati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finanziati</w:t>
      </w:r>
      <w:r w:rsidRPr="00CD199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dalla</w:t>
      </w:r>
      <w:r w:rsidRPr="00CD199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pubblica</w:t>
      </w:r>
      <w:r w:rsidRPr="00CD1997">
        <w:rPr>
          <w:rFonts w:asciiTheme="minorHAnsi" w:hAnsiTheme="minorHAnsi" w:cstheme="minorHAnsi"/>
          <w:color w:val="auto"/>
          <w:spacing w:val="-35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amministrazione</w:t>
      </w:r>
      <w:r w:rsidRPr="00CD1997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D1997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allo</w:t>
      </w:r>
      <w:r w:rsidRPr="00CD199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svolgimento</w:t>
      </w:r>
      <w:r w:rsidRPr="00CD1997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di</w:t>
      </w:r>
      <w:r w:rsidRPr="00CD199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Attività</w:t>
      </w:r>
      <w:r w:rsidRPr="00CD1997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CD1997">
        <w:rPr>
          <w:rFonts w:asciiTheme="minorHAnsi" w:hAnsiTheme="minorHAnsi" w:cstheme="minorHAnsi"/>
          <w:color w:val="auto"/>
          <w:sz w:val="24"/>
          <w:szCs w:val="24"/>
        </w:rPr>
        <w:t>professionali</w:t>
      </w:r>
    </w:p>
    <w:p w14:paraId="2BAB6BB5" w14:textId="77777777" w:rsidR="00CD1997" w:rsidRPr="00EF44A1" w:rsidRDefault="00CD1997" w:rsidP="00CD1997">
      <w:pPr>
        <w:spacing w:line="205" w:lineRule="exact"/>
        <w:ind w:right="654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(Art.</w:t>
      </w:r>
      <w:r w:rsidRPr="00EF44A1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15,</w:t>
      </w:r>
      <w:r w:rsidRPr="00EF44A1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c.</w:t>
      </w:r>
      <w:r w:rsidRPr="00EF44A1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1,</w:t>
      </w:r>
      <w:r w:rsidRPr="00EF44A1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lett</w:t>
      </w:r>
      <w:proofErr w:type="spellEnd"/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Pr="00EF44A1">
        <w:rPr>
          <w:rFonts w:asciiTheme="minorHAnsi" w:hAnsiTheme="minorHAnsi" w:cstheme="minorHAnsi"/>
          <w:b/>
          <w:spacing w:val="-4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c,</w:t>
      </w:r>
      <w:r w:rsidRPr="00EF44A1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d.lgs</w:t>
      </w:r>
      <w:proofErr w:type="spellEnd"/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Pr="00EF44A1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n.</w:t>
      </w:r>
      <w:r w:rsidRPr="00EF44A1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EF44A1">
        <w:rPr>
          <w:rFonts w:asciiTheme="minorHAnsi" w:hAnsiTheme="minorHAnsi" w:cstheme="minorHAnsi"/>
          <w:b/>
          <w:sz w:val="24"/>
          <w:szCs w:val="24"/>
          <w:lang w:val="en-US"/>
        </w:rPr>
        <w:t>33/2013)</w:t>
      </w:r>
    </w:p>
    <w:p w14:paraId="6A4FD179" w14:textId="77777777" w:rsidR="00CD1997" w:rsidRPr="00EF44A1" w:rsidRDefault="00CD1997" w:rsidP="00CD1997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23FD2E" w14:textId="77777777" w:rsidR="00CD1997" w:rsidRPr="00EF44A1" w:rsidRDefault="00CD1997" w:rsidP="00CD1997">
      <w:pPr>
        <w:tabs>
          <w:tab w:val="left" w:leader="underscore" w:pos="5633"/>
          <w:tab w:val="left" w:pos="6691"/>
          <w:tab w:val="left" w:pos="7138"/>
          <w:tab w:val="left" w:pos="8002"/>
        </w:tabs>
        <w:ind w:left="423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Il/la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sottoscritto/a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nato/a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6B4889A" w14:textId="77777777" w:rsidR="00CD1997" w:rsidRPr="00EF44A1" w:rsidRDefault="00CD1997" w:rsidP="00CD1997">
      <w:pPr>
        <w:tabs>
          <w:tab w:val="left" w:pos="955"/>
          <w:tab w:val="left" w:pos="4323"/>
          <w:tab w:val="left" w:pos="4803"/>
          <w:tab w:val="left" w:pos="5358"/>
          <w:tab w:val="left" w:pos="6470"/>
          <w:tab w:val="left" w:pos="7701"/>
          <w:tab w:val="left" w:pos="8368"/>
          <w:tab w:val="left" w:pos="9318"/>
        </w:tabs>
        <w:spacing w:before="124"/>
        <w:ind w:left="423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EF44A1">
        <w:rPr>
          <w:rFonts w:asciiTheme="minorHAnsi" w:hAnsiTheme="minorHAnsi" w:cstheme="minorHAnsi"/>
          <w:sz w:val="24"/>
          <w:szCs w:val="24"/>
        </w:rPr>
        <w:tab/>
      </w:r>
      <w:r w:rsidRPr="00EF44A1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in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relazione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all’incarico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per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attività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di</w:t>
      </w:r>
    </w:p>
    <w:p w14:paraId="36E9734F" w14:textId="77777777" w:rsidR="00CD1997" w:rsidRPr="00EF44A1" w:rsidRDefault="00CD1997" w:rsidP="00CD1997">
      <w:pPr>
        <w:spacing w:line="247" w:lineRule="auto"/>
        <w:ind w:left="423" w:right="1079"/>
        <w:jc w:val="both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sz w:val="24"/>
          <w:szCs w:val="24"/>
        </w:rPr>
        <w:t>,</w:t>
      </w:r>
      <w:r w:rsidRPr="00EF44A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nell’ambito</w:t>
      </w:r>
      <w:r w:rsidRPr="00EF44A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 xml:space="preserve">del   </w:t>
      </w:r>
      <w:r w:rsidRPr="00EF44A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26818">
        <w:t>PIANO NAZIONALE di RIPRESA</w:t>
      </w:r>
      <w:r w:rsidRPr="00426818">
        <w:rPr>
          <w:spacing w:val="-1"/>
        </w:rPr>
        <w:t xml:space="preserve"> </w:t>
      </w:r>
      <w:r w:rsidRPr="00426818">
        <w:t>e</w:t>
      </w:r>
      <w:r w:rsidRPr="00426818">
        <w:rPr>
          <w:spacing w:val="-1"/>
        </w:rPr>
        <w:t xml:space="preserve"> </w:t>
      </w:r>
      <w:r w:rsidRPr="00426818">
        <w:t>RESILIENZA -</w:t>
      </w:r>
      <w:r w:rsidRPr="00426818">
        <w:rPr>
          <w:spacing w:val="-3"/>
        </w:rPr>
        <w:t xml:space="preserve"> </w:t>
      </w:r>
      <w:r w:rsidRPr="00426818">
        <w:t>MISSIONE 4: ISTRUZIONE e RICERCA - Componente</w:t>
      </w:r>
      <w:r w:rsidRPr="00426818">
        <w:rPr>
          <w:spacing w:val="-1"/>
        </w:rPr>
        <w:t xml:space="preserve"> </w:t>
      </w:r>
      <w:r w:rsidRPr="00426818">
        <w:t>1</w:t>
      </w:r>
      <w:r w:rsidRPr="00426818">
        <w:rPr>
          <w:spacing w:val="-1"/>
        </w:rPr>
        <w:t xml:space="preserve"> </w:t>
      </w:r>
      <w:r>
        <w:rPr>
          <w:spacing w:val="-1"/>
        </w:rPr>
        <w:t>-</w:t>
      </w:r>
      <w:r w:rsidRPr="00426818">
        <w:t>Potenziamento dell’offerta</w:t>
      </w:r>
      <w:r w:rsidRPr="00426818">
        <w:rPr>
          <w:spacing w:val="-1"/>
        </w:rPr>
        <w:t xml:space="preserve"> </w:t>
      </w:r>
      <w:r w:rsidRPr="00426818">
        <w:t>dei</w:t>
      </w:r>
      <w:r w:rsidRPr="00426818">
        <w:rPr>
          <w:spacing w:val="40"/>
        </w:rPr>
        <w:t xml:space="preserve"> </w:t>
      </w:r>
      <w:r w:rsidRPr="00426818">
        <w:rPr>
          <w:spacing w:val="-2"/>
        </w:rPr>
        <w:t xml:space="preserve">servizi di istruzione: dagli asili nido alle Università - Investimento </w:t>
      </w:r>
      <w:r>
        <w:rPr>
          <w:spacing w:val="-2"/>
        </w:rPr>
        <w:t>2</w:t>
      </w:r>
      <w:r w:rsidRPr="00426818">
        <w:rPr>
          <w:spacing w:val="-2"/>
        </w:rPr>
        <w:t xml:space="preserve">.1: </w:t>
      </w:r>
      <w:r>
        <w:rPr>
          <w:spacing w:val="-2"/>
        </w:rPr>
        <w:t>Didattica digitale integrata e formazione alla transizione digitale del personale scolastico – Formazione del personale scolastico per la transizione digitale</w:t>
      </w:r>
      <w:r w:rsidRPr="00426818">
        <w:t xml:space="preserve"> (D.M. 6</w:t>
      </w:r>
      <w:r>
        <w:t>6</w:t>
      </w:r>
      <w:r w:rsidRPr="00426818">
        <w:t>/2023) finanziato dall’Unione Europea – Next Generation EU</w:t>
      </w:r>
      <w:r>
        <w:t xml:space="preserve"> -</w:t>
      </w:r>
      <w:r w:rsidRPr="00EF44A1">
        <w:rPr>
          <w:rFonts w:asciiTheme="minorHAnsi" w:hAnsiTheme="minorHAnsi" w:cstheme="minorHAnsi"/>
          <w:sz w:val="24"/>
          <w:szCs w:val="24"/>
        </w:rPr>
        <w:t>Titolo</w:t>
      </w:r>
      <w:r w:rsidRPr="00EF4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Progetto:</w:t>
      </w:r>
      <w:r w:rsidRPr="00EF4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i/>
          <w:sz w:val="24"/>
          <w:szCs w:val="24"/>
        </w:rPr>
        <w:t>“</w:t>
      </w:r>
      <w:r>
        <w:rPr>
          <w:rFonts w:asciiTheme="minorHAnsi" w:hAnsiTheme="minorHAnsi" w:cstheme="minorHAnsi"/>
          <w:i/>
          <w:sz w:val="24"/>
          <w:szCs w:val="24"/>
        </w:rPr>
        <w:t>Pronti per il futuro</w:t>
      </w:r>
      <w:r w:rsidRPr="00EF44A1">
        <w:rPr>
          <w:rFonts w:asciiTheme="minorHAnsi" w:hAnsiTheme="minorHAnsi" w:cstheme="minorHAnsi"/>
          <w:i/>
          <w:sz w:val="24"/>
          <w:szCs w:val="24"/>
        </w:rPr>
        <w:t>”</w:t>
      </w:r>
      <w:r w:rsidRPr="00EF44A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i/>
          <w:sz w:val="24"/>
          <w:szCs w:val="24"/>
        </w:rPr>
        <w:t>-</w:t>
      </w:r>
      <w:r w:rsidRPr="00EF44A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i/>
          <w:sz w:val="24"/>
          <w:szCs w:val="24"/>
        </w:rPr>
        <w:t>CNP:</w:t>
      </w:r>
      <w:r w:rsidRPr="00EF44A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717B7">
        <w:rPr>
          <w:spacing w:val="-2"/>
        </w:rPr>
        <w:t>M4C1I2.1-2023-1222-P-37982</w:t>
      </w:r>
      <w:r>
        <w:rPr>
          <w:spacing w:val="-2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-</w:t>
      </w:r>
      <w:r w:rsidRPr="00EF44A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i/>
          <w:sz w:val="24"/>
          <w:szCs w:val="24"/>
        </w:rPr>
        <w:t xml:space="preserve">CUP: </w:t>
      </w:r>
      <w:r w:rsidRPr="006717B7">
        <w:rPr>
          <w:spacing w:val="-2"/>
        </w:rPr>
        <w:t>F44D23002830006</w:t>
      </w:r>
    </w:p>
    <w:p w14:paraId="34F95EBD" w14:textId="77777777" w:rsidR="00CD1997" w:rsidRPr="00EF44A1" w:rsidRDefault="00CD1997" w:rsidP="00CD1997">
      <w:pPr>
        <w:pStyle w:val="Titolo1"/>
        <w:spacing w:before="118"/>
        <w:ind w:left="423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DICHIARA</w:t>
      </w:r>
    </w:p>
    <w:p w14:paraId="5DB4459C" w14:textId="77777777" w:rsidR="00CD1997" w:rsidRPr="00EF44A1" w:rsidRDefault="00CD1997" w:rsidP="00CD1997">
      <w:pPr>
        <w:pStyle w:val="Paragrafoelenco"/>
        <w:numPr>
          <w:ilvl w:val="0"/>
          <w:numId w:val="1"/>
        </w:numPr>
        <w:tabs>
          <w:tab w:val="left" w:pos="956"/>
          <w:tab w:val="left" w:pos="957"/>
        </w:tabs>
        <w:spacing w:before="126"/>
        <w:ind w:hanging="534"/>
        <w:contextualSpacing w:val="0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avere</w:t>
      </w:r>
      <w:r w:rsidRPr="00EF44A1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incarichi/cariche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enti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diritto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privato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regolati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finanziati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dalla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Pubblica</w:t>
      </w:r>
      <w:r w:rsidRPr="00EF44A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Amministrazione</w:t>
      </w:r>
    </w:p>
    <w:p w14:paraId="67DF606A" w14:textId="77777777" w:rsidR="00CD1997" w:rsidRPr="00EF44A1" w:rsidRDefault="00CD1997" w:rsidP="00CD1997">
      <w:pPr>
        <w:tabs>
          <w:tab w:val="left" w:pos="2101"/>
        </w:tabs>
        <w:spacing w:before="123"/>
        <w:ind w:left="1040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90"/>
          <w:sz w:val="24"/>
          <w:szCs w:val="24"/>
        </w:rPr>
        <w:t>□</w:t>
      </w:r>
      <w:r w:rsidRPr="00EF44A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0"/>
          <w:sz w:val="24"/>
          <w:szCs w:val="24"/>
        </w:rPr>
        <w:t>SI’</w:t>
      </w:r>
      <w:r w:rsidRPr="00EF44A1">
        <w:rPr>
          <w:rFonts w:asciiTheme="minorHAnsi" w:hAnsiTheme="minorHAnsi" w:cstheme="minorHAnsi"/>
          <w:w w:val="90"/>
          <w:sz w:val="24"/>
          <w:szCs w:val="24"/>
        </w:rPr>
        <w:tab/>
      </w:r>
      <w:r w:rsidRPr="00EF44A1">
        <w:rPr>
          <w:rFonts w:asciiTheme="minorHAnsi" w:hAnsiTheme="minorHAnsi" w:cstheme="minorHAnsi"/>
          <w:w w:val="90"/>
          <w:sz w:val="24"/>
          <w:szCs w:val="24"/>
        </w:rPr>
        <w:t></w:t>
      </w:r>
      <w:r w:rsidRPr="00EF44A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0"/>
          <w:sz w:val="24"/>
          <w:szCs w:val="24"/>
        </w:rPr>
        <w:t>NO</w:t>
      </w:r>
    </w:p>
    <w:p w14:paraId="7F82AE2D" w14:textId="77777777" w:rsidR="00CD1997" w:rsidRPr="00EF44A1" w:rsidRDefault="00CD1997" w:rsidP="00CD199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35"/>
        <w:gridCol w:w="1315"/>
        <w:gridCol w:w="1502"/>
      </w:tblGrid>
      <w:tr w:rsidR="00CD1997" w:rsidRPr="00EF44A1" w14:paraId="423FB2F3" w14:textId="77777777" w:rsidTr="001A634B">
        <w:trPr>
          <w:trHeight w:val="457"/>
        </w:trPr>
        <w:tc>
          <w:tcPr>
            <w:tcW w:w="3599" w:type="dxa"/>
          </w:tcPr>
          <w:p w14:paraId="5360F539" w14:textId="77777777" w:rsidR="00CD1997" w:rsidRPr="00EF44A1" w:rsidRDefault="00CD1997" w:rsidP="001A634B">
            <w:pPr>
              <w:pStyle w:val="TableParagraph"/>
              <w:spacing w:before="6"/>
              <w:ind w:left="9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Tipo</w:t>
            </w:r>
            <w:r w:rsidRPr="00EF44A1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di</w:t>
            </w:r>
            <w:r w:rsidRPr="00EF44A1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incarico</w:t>
            </w:r>
            <w:proofErr w:type="spellEnd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</w:t>
            </w: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carica</w:t>
            </w:r>
            <w:proofErr w:type="spellEnd"/>
          </w:p>
        </w:tc>
        <w:tc>
          <w:tcPr>
            <w:tcW w:w="2635" w:type="dxa"/>
          </w:tcPr>
          <w:p w14:paraId="49AC75BB" w14:textId="77777777" w:rsidR="00CD1997" w:rsidRPr="00EF44A1" w:rsidRDefault="00CD1997" w:rsidP="001A634B">
            <w:pPr>
              <w:pStyle w:val="TableParagraph"/>
              <w:spacing w:before="6"/>
              <w:ind w:left="436" w:right="4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Denominazione</w:t>
            </w:r>
            <w:proofErr w:type="spellEnd"/>
          </w:p>
          <w:p w14:paraId="782D6198" w14:textId="77777777" w:rsidR="00CD1997" w:rsidRPr="00EF44A1" w:rsidRDefault="00CD1997" w:rsidP="001A634B">
            <w:pPr>
              <w:pStyle w:val="TableParagraph"/>
              <w:spacing w:before="10" w:line="20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dell’ente</w:t>
            </w:r>
            <w:proofErr w:type="spellEnd"/>
          </w:p>
        </w:tc>
        <w:tc>
          <w:tcPr>
            <w:tcW w:w="1315" w:type="dxa"/>
          </w:tcPr>
          <w:p w14:paraId="0005FC2F" w14:textId="77777777" w:rsidR="00CD1997" w:rsidRPr="00EF44A1" w:rsidRDefault="00CD1997" w:rsidP="001A634B">
            <w:pPr>
              <w:pStyle w:val="TableParagraph"/>
              <w:spacing w:before="6"/>
              <w:ind w:lef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Durata</w:t>
            </w:r>
            <w:proofErr w:type="spellEnd"/>
          </w:p>
          <w:p w14:paraId="00A84336" w14:textId="77777777" w:rsidR="00CD1997" w:rsidRPr="00EF44A1" w:rsidRDefault="00CD1997" w:rsidP="001A634B">
            <w:pPr>
              <w:pStyle w:val="TableParagraph"/>
              <w:tabs>
                <w:tab w:val="left" w:pos="530"/>
                <w:tab w:val="left" w:pos="985"/>
              </w:tabs>
              <w:spacing w:before="10" w:line="202" w:lineRule="exact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(da</w:t>
            </w: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ab/>
            </w: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/a</w:t>
            </w: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ab/>
            </w:r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14:paraId="52272192" w14:textId="77777777" w:rsidR="00CD1997" w:rsidRPr="00EF44A1" w:rsidRDefault="00CD1997" w:rsidP="001A634B">
            <w:pPr>
              <w:pStyle w:val="TableParagraph"/>
              <w:spacing w:before="6"/>
              <w:ind w:lef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44A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Compenso</w:t>
            </w:r>
            <w:proofErr w:type="spellEnd"/>
          </w:p>
        </w:tc>
      </w:tr>
      <w:tr w:rsidR="00CD1997" w:rsidRPr="00EF44A1" w14:paraId="07A49753" w14:textId="77777777" w:rsidTr="001A634B">
        <w:trPr>
          <w:trHeight w:val="230"/>
        </w:trPr>
        <w:tc>
          <w:tcPr>
            <w:tcW w:w="3599" w:type="dxa"/>
          </w:tcPr>
          <w:p w14:paraId="20C0FF34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70B2916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233F77F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EAAC06B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997" w:rsidRPr="00EF44A1" w14:paraId="294085B8" w14:textId="77777777" w:rsidTr="001A634B">
        <w:trPr>
          <w:trHeight w:val="226"/>
        </w:trPr>
        <w:tc>
          <w:tcPr>
            <w:tcW w:w="3599" w:type="dxa"/>
          </w:tcPr>
          <w:p w14:paraId="504E0572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C33CC64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A34FA56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D747F32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997" w:rsidRPr="00EF44A1" w14:paraId="42719F4A" w14:textId="77777777" w:rsidTr="001A634B">
        <w:trPr>
          <w:trHeight w:val="228"/>
        </w:trPr>
        <w:tc>
          <w:tcPr>
            <w:tcW w:w="3599" w:type="dxa"/>
          </w:tcPr>
          <w:p w14:paraId="2B56B4B1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85EC3C4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6890B66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2870FAF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997" w:rsidRPr="00EF44A1" w14:paraId="7076D971" w14:textId="77777777" w:rsidTr="001A634B">
        <w:trPr>
          <w:trHeight w:val="230"/>
        </w:trPr>
        <w:tc>
          <w:tcPr>
            <w:tcW w:w="3599" w:type="dxa"/>
          </w:tcPr>
          <w:p w14:paraId="1BF8B752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9D8BAC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A0418E1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A3B4FF3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997" w:rsidRPr="00EF44A1" w14:paraId="75C5E54E" w14:textId="77777777" w:rsidTr="001A634B">
        <w:trPr>
          <w:trHeight w:val="228"/>
        </w:trPr>
        <w:tc>
          <w:tcPr>
            <w:tcW w:w="3599" w:type="dxa"/>
          </w:tcPr>
          <w:p w14:paraId="1A80BEC9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823ECE0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5432EA1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D60CDDA" w14:textId="77777777" w:rsidR="00CD1997" w:rsidRPr="00EF44A1" w:rsidRDefault="00CD1997" w:rsidP="001A6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FADB9E" w14:textId="77777777" w:rsidR="00CD1997" w:rsidRPr="00EF44A1" w:rsidRDefault="00CD1997" w:rsidP="00CD199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C82706" w14:textId="77777777" w:rsidR="00CD1997" w:rsidRPr="00EF44A1" w:rsidRDefault="00CD1997" w:rsidP="00CD1997">
      <w:pPr>
        <w:pStyle w:val="Paragrafoelenco"/>
        <w:numPr>
          <w:ilvl w:val="0"/>
          <w:numId w:val="1"/>
        </w:numPr>
        <w:tabs>
          <w:tab w:val="left" w:pos="956"/>
          <w:tab w:val="left" w:pos="957"/>
          <w:tab w:val="left" w:pos="4417"/>
          <w:tab w:val="left" w:pos="9022"/>
        </w:tabs>
        <w:ind w:hanging="534"/>
        <w:contextualSpacing w:val="0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svolgere</w:t>
      </w:r>
      <w:r w:rsidRPr="00EF44A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attività</w:t>
      </w:r>
      <w:r w:rsidRPr="00EF44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libero</w:t>
      </w:r>
      <w:r w:rsidRPr="00EF44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</w:rPr>
        <w:t>professionale</w:t>
      </w:r>
      <w:r w:rsidRPr="00EF44A1">
        <w:rPr>
          <w:rFonts w:asciiTheme="minorHAnsi" w:hAnsiTheme="minorHAnsi" w:cstheme="minorHAnsi"/>
          <w:sz w:val="24"/>
          <w:szCs w:val="24"/>
        </w:rPr>
        <w:tab/>
      </w:r>
      <w:r w:rsidRPr="00EF44A1">
        <w:rPr>
          <w:rFonts w:asciiTheme="minorHAnsi" w:hAnsiTheme="minorHAnsi" w:cstheme="minorHAnsi"/>
          <w:w w:val="95"/>
          <w:sz w:val="24"/>
          <w:szCs w:val="24"/>
        </w:rPr>
        <w:t></w:t>
      </w:r>
      <w:r w:rsidRPr="00EF44A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SI’</w:t>
      </w:r>
      <w:r w:rsidRPr="00EF44A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</w:t>
      </w:r>
      <w:r w:rsidRPr="00EF44A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EF44A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EF44A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qualità</w:t>
      </w:r>
      <w:r w:rsidRPr="00EF44A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E8DD6DD" w14:textId="77777777" w:rsidR="00CD1997" w:rsidRPr="00EF44A1" w:rsidRDefault="00CD1997" w:rsidP="00CD1997">
      <w:pPr>
        <w:tabs>
          <w:tab w:val="left" w:pos="5710"/>
        </w:tabs>
        <w:spacing w:before="123"/>
        <w:ind w:left="956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presso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(indicare</w:t>
      </w:r>
      <w:r w:rsidRPr="00EF44A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ente/società/studio)</w:t>
      </w:r>
    </w:p>
    <w:p w14:paraId="0278B348" w14:textId="77777777" w:rsidR="00CD1997" w:rsidRPr="00EF44A1" w:rsidRDefault="00CD1997" w:rsidP="00CD199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6B828035" w14:textId="77777777" w:rsidR="00CD1997" w:rsidRPr="00EF44A1" w:rsidRDefault="00CD1997" w:rsidP="00CD1997">
      <w:pPr>
        <w:spacing w:line="252" w:lineRule="auto"/>
        <w:ind w:left="423" w:right="1031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EF44A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EF44A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sostitutiva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atto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notorietà</w:t>
      </w:r>
      <w:r w:rsidRPr="00EF44A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viene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resa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ai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sensi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dell’art.</w:t>
      </w:r>
      <w:r w:rsidRPr="00EF44A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47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445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28.12.2000,</w:t>
      </w:r>
      <w:r w:rsidRPr="00EF44A1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nella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piena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consapevolezza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delle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previste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dal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successivo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art.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76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caso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dichiarazioni mendaci.</w:t>
      </w:r>
    </w:p>
    <w:p w14:paraId="087D7429" w14:textId="77777777" w:rsidR="00CD1997" w:rsidRPr="00EF44A1" w:rsidRDefault="00CD1997" w:rsidP="00CD1997">
      <w:pPr>
        <w:spacing w:line="252" w:lineRule="auto"/>
        <w:ind w:left="423" w:right="1031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sottoscritto si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EF44A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edotto</w:t>
      </w:r>
      <w:r w:rsidRPr="00EF44A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fatto</w:t>
      </w:r>
      <w:r w:rsidRPr="00EF44A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che</w:t>
      </w:r>
      <w:r w:rsidRPr="00EF44A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la presente</w:t>
      </w:r>
      <w:r w:rsidRPr="00EF44A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EF44A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viene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resa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anche</w:t>
      </w:r>
      <w:r w:rsidRPr="00EF44A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osservanza</w:t>
      </w:r>
      <w:r w:rsidRPr="00EF44A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EF44A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EF44A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le</w:t>
      </w:r>
      <w:r w:rsidRPr="00EF44A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finalità</w:t>
      </w:r>
      <w:r w:rsidRPr="00EF44A1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dell’art.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15,</w:t>
      </w:r>
      <w:r w:rsidRPr="00EF44A1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c.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1,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lett. c,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D.lgs.</w:t>
      </w:r>
      <w:r w:rsidRPr="00EF44A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33/2013.</w:t>
      </w:r>
    </w:p>
    <w:p w14:paraId="4FDDF986" w14:textId="77777777" w:rsidR="00CD1997" w:rsidRPr="00EF44A1" w:rsidRDefault="00CD1997" w:rsidP="00CD1997">
      <w:pPr>
        <w:spacing w:line="217" w:lineRule="exact"/>
        <w:ind w:left="423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5"/>
          <w:sz w:val="24"/>
          <w:szCs w:val="24"/>
        </w:rPr>
        <w:t>Si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EF44A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EF44A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copia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fotostatica</w:t>
      </w:r>
      <w:r w:rsidRPr="00EF44A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non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autenticata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documento</w:t>
      </w:r>
      <w:r w:rsidRPr="00EF44A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d’identità</w:t>
      </w:r>
      <w:r w:rsidRPr="00EF44A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EF44A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corso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EF44A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validità.</w:t>
      </w:r>
    </w:p>
    <w:p w14:paraId="11BA5F1A" w14:textId="77777777" w:rsidR="00CD1997" w:rsidRPr="00EF44A1" w:rsidRDefault="00CD1997" w:rsidP="00CD199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5DF1E9F" w14:textId="77777777" w:rsidR="00CD1997" w:rsidRPr="00EF44A1" w:rsidRDefault="00CD1997" w:rsidP="00CD1997">
      <w:pPr>
        <w:tabs>
          <w:tab w:val="left" w:pos="1360"/>
          <w:tab w:val="left" w:pos="3080"/>
          <w:tab w:val="left" w:pos="5744"/>
          <w:tab w:val="left" w:pos="9151"/>
        </w:tabs>
        <w:spacing w:before="96" w:line="254" w:lineRule="auto"/>
        <w:ind w:left="764" w:right="1406" w:hanging="341"/>
        <w:rPr>
          <w:rFonts w:asciiTheme="minorHAnsi" w:hAnsiTheme="minorHAnsi" w:cstheme="minorHAnsi"/>
          <w:sz w:val="24"/>
          <w:szCs w:val="24"/>
        </w:rPr>
      </w:pPr>
      <w:r w:rsidRPr="00EF44A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ab/>
        <w:t>_</w:t>
      </w:r>
      <w:r w:rsidRPr="00EF44A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EF44A1">
        <w:rPr>
          <w:rFonts w:asciiTheme="minorHAnsi" w:hAnsiTheme="minorHAnsi" w:cstheme="minorHAnsi"/>
          <w:w w:val="105"/>
          <w:sz w:val="24"/>
          <w:szCs w:val="24"/>
        </w:rPr>
        <w:t xml:space="preserve"> (luogo</w:t>
      </w:r>
      <w:r w:rsidRPr="00EF44A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EF44A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EF44A1">
        <w:rPr>
          <w:rFonts w:asciiTheme="minorHAnsi" w:hAnsiTheme="minorHAnsi" w:cstheme="minorHAnsi"/>
          <w:w w:val="105"/>
          <w:sz w:val="24"/>
          <w:szCs w:val="24"/>
        </w:rPr>
        <w:t>data)</w:t>
      </w:r>
    </w:p>
    <w:p w14:paraId="1993066B" w14:textId="77777777" w:rsidR="00A027F4" w:rsidRDefault="00A027F4"/>
    <w:sectPr w:rsidR="00A027F4" w:rsidSect="00CD1997">
      <w:footerReference w:type="default" r:id="rId5"/>
      <w:pgSz w:w="12240" w:h="15840"/>
      <w:pgMar w:top="220" w:right="660" w:bottom="1720" w:left="1020" w:header="0" w:footer="15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57A7" w14:textId="77777777" w:rsidR="00CD1997" w:rsidRDefault="00CD199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D387DB" wp14:editId="6F0F9CFF">
              <wp:simplePos x="0" y="0"/>
              <wp:positionH relativeFrom="page">
                <wp:posOffset>3771900</wp:posOffset>
              </wp:positionH>
              <wp:positionV relativeFrom="page">
                <wp:posOffset>8952393</wp:posOffset>
              </wp:positionV>
              <wp:extent cx="148590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9993C" w14:textId="77777777" w:rsidR="00CD1997" w:rsidRDefault="00CD1997">
                          <w:pPr>
                            <w:spacing w:before="18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18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387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pt;margin-top:704.9pt;width:11.7pt;height:12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" filled="f" stroked="f">
              <v:textbox inset="0,0,0,0">
                <w:txbxContent>
                  <w:p w14:paraId="4C99993C" w14:textId="77777777" w:rsidR="00CD1997" w:rsidRDefault="00CD1997">
                    <w:pPr>
                      <w:spacing w:before="18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w w:val="105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EA"/>
    <w:multiLevelType w:val="hybridMultilevel"/>
    <w:tmpl w:val="8D64DBE4"/>
    <w:lvl w:ilvl="0" w:tplc="6FB27BA8">
      <w:start w:val="1"/>
      <w:numFmt w:val="decimal"/>
      <w:lvlText w:val="%1)"/>
      <w:lvlJc w:val="left"/>
      <w:pPr>
        <w:ind w:left="956" w:hanging="533"/>
      </w:pPr>
      <w:rPr>
        <w:rFonts w:ascii="Calibri" w:eastAsia="Calibri" w:hAnsi="Calibri" w:cs="Calibri" w:hint="default"/>
        <w:w w:val="103"/>
        <w:sz w:val="18"/>
        <w:szCs w:val="18"/>
        <w:lang w:val="it-IT" w:eastAsia="en-US" w:bidi="ar-SA"/>
      </w:rPr>
    </w:lvl>
    <w:lvl w:ilvl="1" w:tplc="678E0A38">
      <w:start w:val="1"/>
      <w:numFmt w:val="lowerLetter"/>
      <w:lvlText w:val="%2)"/>
      <w:lvlJc w:val="left"/>
      <w:pPr>
        <w:ind w:left="1100" w:hanging="339"/>
      </w:pPr>
      <w:rPr>
        <w:rFonts w:ascii="Calibri" w:eastAsia="Calibri" w:hAnsi="Calibri" w:cs="Calibri" w:hint="default"/>
        <w:w w:val="99"/>
        <w:sz w:val="17"/>
        <w:szCs w:val="17"/>
        <w:lang w:val="it-IT" w:eastAsia="en-US" w:bidi="ar-SA"/>
      </w:rPr>
    </w:lvl>
    <w:lvl w:ilvl="2" w:tplc="856049E4">
      <w:numFmt w:val="bullet"/>
      <w:lvlText w:val="-"/>
      <w:lvlJc w:val="left"/>
      <w:pPr>
        <w:ind w:left="1424" w:hanging="336"/>
      </w:pPr>
      <w:rPr>
        <w:rFonts w:ascii="Calibri" w:eastAsia="Calibri" w:hAnsi="Calibri" w:cs="Calibri" w:hint="default"/>
        <w:w w:val="99"/>
        <w:sz w:val="17"/>
        <w:szCs w:val="17"/>
        <w:lang w:val="it-IT" w:eastAsia="en-US" w:bidi="ar-SA"/>
      </w:rPr>
    </w:lvl>
    <w:lvl w:ilvl="3" w:tplc="3F38A862">
      <w:numFmt w:val="bullet"/>
      <w:lvlText w:val="•"/>
      <w:lvlJc w:val="left"/>
      <w:pPr>
        <w:ind w:left="1420" w:hanging="336"/>
      </w:pPr>
      <w:rPr>
        <w:rFonts w:hint="default"/>
        <w:lang w:val="it-IT" w:eastAsia="en-US" w:bidi="ar-SA"/>
      </w:rPr>
    </w:lvl>
    <w:lvl w:ilvl="4" w:tplc="308E2A32">
      <w:numFmt w:val="bullet"/>
      <w:lvlText w:val="•"/>
      <w:lvlJc w:val="left"/>
      <w:pPr>
        <w:ind w:left="2725" w:hanging="336"/>
      </w:pPr>
      <w:rPr>
        <w:rFonts w:hint="default"/>
        <w:lang w:val="it-IT" w:eastAsia="en-US" w:bidi="ar-SA"/>
      </w:rPr>
    </w:lvl>
    <w:lvl w:ilvl="5" w:tplc="0C1C00B4">
      <w:numFmt w:val="bullet"/>
      <w:lvlText w:val="•"/>
      <w:lvlJc w:val="left"/>
      <w:pPr>
        <w:ind w:left="4031" w:hanging="336"/>
      </w:pPr>
      <w:rPr>
        <w:rFonts w:hint="default"/>
        <w:lang w:val="it-IT" w:eastAsia="en-US" w:bidi="ar-SA"/>
      </w:rPr>
    </w:lvl>
    <w:lvl w:ilvl="6" w:tplc="5582B39C">
      <w:numFmt w:val="bullet"/>
      <w:lvlText w:val="•"/>
      <w:lvlJc w:val="left"/>
      <w:pPr>
        <w:ind w:left="5337" w:hanging="336"/>
      </w:pPr>
      <w:rPr>
        <w:rFonts w:hint="default"/>
        <w:lang w:val="it-IT" w:eastAsia="en-US" w:bidi="ar-SA"/>
      </w:rPr>
    </w:lvl>
    <w:lvl w:ilvl="7" w:tplc="EE024F10">
      <w:numFmt w:val="bullet"/>
      <w:lvlText w:val="•"/>
      <w:lvlJc w:val="left"/>
      <w:pPr>
        <w:ind w:left="6642" w:hanging="336"/>
      </w:pPr>
      <w:rPr>
        <w:rFonts w:hint="default"/>
        <w:lang w:val="it-IT" w:eastAsia="en-US" w:bidi="ar-SA"/>
      </w:rPr>
    </w:lvl>
    <w:lvl w:ilvl="8" w:tplc="67EC5FD2">
      <w:numFmt w:val="bullet"/>
      <w:lvlText w:val="•"/>
      <w:lvlJc w:val="left"/>
      <w:pPr>
        <w:ind w:left="7948" w:hanging="336"/>
      </w:pPr>
      <w:rPr>
        <w:rFonts w:hint="default"/>
        <w:lang w:val="it-IT" w:eastAsia="en-US" w:bidi="ar-SA"/>
      </w:rPr>
    </w:lvl>
  </w:abstractNum>
  <w:num w:numId="1" w16cid:durableId="132901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97"/>
    <w:rsid w:val="00012A26"/>
    <w:rsid w:val="00996694"/>
    <w:rsid w:val="00A027F4"/>
    <w:rsid w:val="00AC50A6"/>
    <w:rsid w:val="00C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F98C"/>
  <w15:chartTrackingRefBased/>
  <w15:docId w15:val="{878627B8-350D-4F77-A9B3-9CE1B66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19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D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CD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9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9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9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9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9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9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997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19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19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9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199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199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1997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997"/>
    <w:rPr>
      <w:rFonts w:ascii="Calibri" w:eastAsia="Calibri" w:hAnsi="Calibri" w:cs="Calibri"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D1997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locked/>
    <w:rsid w:val="00CD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D'Ambrosio</dc:creator>
  <cp:keywords/>
  <dc:description/>
  <cp:lastModifiedBy>Patrizia D'Ambrosio</cp:lastModifiedBy>
  <cp:revision>1</cp:revision>
  <dcterms:created xsi:type="dcterms:W3CDTF">2024-08-26T08:53:00Z</dcterms:created>
  <dcterms:modified xsi:type="dcterms:W3CDTF">2024-08-26T08:54:00Z</dcterms:modified>
</cp:coreProperties>
</file>