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56" w:rsidRDefault="00C46156"/>
    <w:p w:rsidR="00C46156" w:rsidRDefault="00F052ED">
      <w:pPr>
        <w:spacing w:before="60" w:after="120"/>
        <w:jc w:val="center"/>
        <w:rPr>
          <w:b/>
          <w:color w:val="002E7A"/>
          <w:sz w:val="40"/>
          <w:szCs w:val="40"/>
        </w:rPr>
      </w:pPr>
      <w:r>
        <w:rPr>
          <w:b/>
          <w:color w:val="002E7A"/>
          <w:sz w:val="40"/>
          <w:szCs w:val="40"/>
        </w:rPr>
        <w:t xml:space="preserve">Corso di informatica e tecnologia </w:t>
      </w:r>
      <w:proofErr w:type="spellStart"/>
      <w:r>
        <w:rPr>
          <w:b/>
          <w:color w:val="002E7A"/>
          <w:sz w:val="40"/>
          <w:szCs w:val="40"/>
        </w:rPr>
        <w:t>assistiva</w:t>
      </w:r>
      <w:proofErr w:type="spellEnd"/>
      <w:r>
        <w:rPr>
          <w:b/>
          <w:color w:val="002E7A"/>
          <w:sz w:val="40"/>
          <w:szCs w:val="40"/>
        </w:rPr>
        <w:t xml:space="preserve"> per la disabilità visiva </w:t>
      </w:r>
    </w:p>
    <w:p w:rsidR="00C46156" w:rsidRDefault="00F052ED">
      <w:pPr>
        <w:spacing w:before="60" w:after="120"/>
        <w:ind w:left="340"/>
        <w:jc w:val="center"/>
        <w:rPr>
          <w:b/>
          <w:color w:val="002E7A"/>
          <w:sz w:val="40"/>
          <w:szCs w:val="40"/>
        </w:rPr>
      </w:pPr>
      <w:r>
        <w:rPr>
          <w:b/>
          <w:color w:val="002E7A"/>
          <w:sz w:val="40"/>
          <w:szCs w:val="40"/>
        </w:rPr>
        <w:t>‘Alberto Bianchelli’</w:t>
      </w:r>
    </w:p>
    <w:p w:rsidR="00C46156" w:rsidRDefault="00F052ED">
      <w:pPr>
        <w:spacing w:after="12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20a edizione</w:t>
      </w:r>
    </w:p>
    <w:p w:rsidR="00C46156" w:rsidRDefault="00F052ED">
      <w:pPr>
        <w:spacing w:after="160"/>
        <w:jc w:val="center"/>
        <w:rPr>
          <w:b/>
          <w:color w:val="FF2600"/>
          <w:sz w:val="40"/>
          <w:szCs w:val="40"/>
        </w:rPr>
      </w:pPr>
      <w:r>
        <w:rPr>
          <w:b/>
          <w:color w:val="FF2600"/>
          <w:sz w:val="40"/>
          <w:szCs w:val="40"/>
        </w:rPr>
        <w:t>Sabato 4 e Domenica 5 marzo 2023</w:t>
      </w: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Anche quest’anno, grazie al sostegno del Distretto 2090 del Rotary International in collaborazione con UICI e I.RI.FO.R Marche, Universal Access e IIS "A. Einstein</w:t>
      </w:r>
      <w:r w:rsidR="00973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9735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Nebbia" di Loreto, vi invitiamo a partecipare al percorso formativo rivolto a genitori, in</w:t>
      </w:r>
      <w:r>
        <w:rPr>
          <w:rFonts w:ascii="Times New Roman" w:eastAsia="Times New Roman" w:hAnsi="Times New Roman" w:cs="Times New Roman"/>
          <w:sz w:val="28"/>
          <w:szCs w:val="28"/>
        </w:rPr>
        <w:t>segnanti, assistenti scolastici ed esperti nel settore medico-oculistico.</w:t>
      </w: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Il corso consentirà di ottenere crediti formativi per gli insegnanti essendo accreditato nella piattaforma SOFIA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due giornate si svolgeranno in presenza presso le aule della scu</w:t>
      </w:r>
      <w:r>
        <w:rPr>
          <w:rFonts w:ascii="Times New Roman" w:eastAsia="Times New Roman" w:hAnsi="Times New Roman" w:cs="Times New Roman"/>
          <w:sz w:val="28"/>
          <w:szCs w:val="28"/>
        </w:rPr>
        <w:t>ola IIS “A. Einstein - A. Nebbia” di Loreto e in modalità online sulla piattaforma ZOOM.</w:t>
      </w:r>
    </w:p>
    <w:p w:rsidR="00C46156" w:rsidRDefault="00C46156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Nella giornata del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marzo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il corso si svolgerà come segue:</w:t>
      </w:r>
    </w:p>
    <w:p w:rsidR="00C46156" w:rsidRDefault="00F052ED" w:rsidP="00973572">
      <w:pPr>
        <w:numPr>
          <w:ilvl w:val="0"/>
          <w:numId w:val="2"/>
        </w:numPr>
        <w:spacing w:before="240" w:after="400"/>
        <w:jc w:val="both"/>
        <w:rPr>
          <w:rFonts w:ascii="Times New Roman" w:eastAsia="Times New Roman" w:hAnsi="Times New Roman" w:cs="Times New Roman"/>
          <w:color w:val="2B29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928"/>
          <w:sz w:val="28"/>
          <w:szCs w:val="28"/>
          <w:u w:val="single"/>
        </w:rPr>
        <w:t>Pomeriggio dalle 14:00 alle 15:30</w:t>
      </w: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 xml:space="preserve"> intervento della Dott.ssa Loredana Piccolo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dott.ssa in Pedagogia Speciale, Ambito </w:t>
      </w:r>
      <w:r>
        <w:rPr>
          <w:rFonts w:ascii="Times New Roman" w:eastAsia="Times New Roman" w:hAnsi="Times New Roman" w:cs="Times New Roman"/>
          <w:sz w:val="28"/>
          <w:szCs w:val="28"/>
        </w:rPr>
        <w:t>Pedagogia e Didattica Speciale</w:t>
      </w:r>
    </w:p>
    <w:p w:rsidR="00C46156" w:rsidRDefault="00F052ED" w:rsidP="00973572">
      <w:pPr>
        <w:spacing w:before="240" w:after="400"/>
        <w:jc w:val="both"/>
        <w:rPr>
          <w:rFonts w:ascii="Times New Roman" w:eastAsia="Times New Roman" w:hAnsi="Times New Roman" w:cs="Times New Roman"/>
          <w:color w:val="2B29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“L’approccio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aptico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acustico, cinestesico, un altro modo di vedere”. </w:t>
      </w:r>
    </w:p>
    <w:p w:rsidR="00C46156" w:rsidRDefault="00F052ED" w:rsidP="00973572">
      <w:pPr>
        <w:numPr>
          <w:ilvl w:val="0"/>
          <w:numId w:val="1"/>
        </w:numPr>
        <w:spacing w:before="240" w:after="400"/>
        <w:jc w:val="both"/>
        <w:rPr>
          <w:rFonts w:ascii="Times New Roman" w:eastAsia="Times New Roman" w:hAnsi="Times New Roman" w:cs="Times New Roman"/>
          <w:color w:val="2B29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928"/>
          <w:sz w:val="28"/>
          <w:szCs w:val="28"/>
          <w:u w:val="single"/>
        </w:rPr>
        <w:t>Pomeriggio dalle 15:30 alle 17:00</w:t>
      </w: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 xml:space="preserve"> intervento del Dott. Antonino Cotroneo - Esperto </w:t>
      </w:r>
      <w:proofErr w:type="spellStart"/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>Tifloinformatico</w:t>
      </w:r>
      <w:proofErr w:type="spellEnd"/>
    </w:p>
    <w:p w:rsidR="00C46156" w:rsidRDefault="00F052ED" w:rsidP="00973572">
      <w:pPr>
        <w:spacing w:before="240" w:after="400"/>
        <w:jc w:val="both"/>
        <w:rPr>
          <w:rFonts w:ascii="Times New Roman" w:eastAsia="Times New Roman" w:hAnsi="Times New Roman" w:cs="Times New Roman"/>
          <w:color w:val="2B292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lastRenderedPageBreak/>
        <w:t>Tifloinformati</w:t>
      </w: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>ca</w:t>
      </w:r>
      <w:proofErr w:type="spellEnd"/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>: strumenti e strategie nella didattica per alunni con disabilità visiva (1° parte)</w:t>
      </w:r>
    </w:p>
    <w:p w:rsidR="00C46156" w:rsidRDefault="00F052ED" w:rsidP="00973572">
      <w:pPr>
        <w:spacing w:before="240" w:after="400"/>
        <w:jc w:val="both"/>
        <w:rPr>
          <w:rFonts w:ascii="Times New Roman" w:eastAsia="Times New Roman" w:hAnsi="Times New Roman" w:cs="Times New Roman"/>
          <w:color w:val="2B292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>Una panoramica tra i numerosi strumenti informatici utilizzati nella didattica e le relative strategie d’impiego. Vedremo come sceglierli in maniera ragionata e come impi</w:t>
      </w: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>egarli basandoci sulle specifiche esigenze didattiche dell’alunno.</w:t>
      </w:r>
    </w:p>
    <w:p w:rsidR="00C46156" w:rsidRDefault="00F052ED" w:rsidP="00973572">
      <w:pPr>
        <w:spacing w:before="240" w:after="400"/>
        <w:jc w:val="both"/>
        <w:rPr>
          <w:rFonts w:ascii="Times New Roman" w:eastAsia="Times New Roman" w:hAnsi="Times New Roman" w:cs="Times New Roman"/>
          <w:color w:val="2B292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 xml:space="preserve">Nella giornata del </w:t>
      </w:r>
      <w:r>
        <w:rPr>
          <w:rFonts w:ascii="Times New Roman" w:eastAsia="Times New Roman" w:hAnsi="Times New Roman" w:cs="Times New Roman"/>
          <w:b/>
          <w:color w:val="2B2928"/>
          <w:sz w:val="28"/>
          <w:szCs w:val="28"/>
        </w:rPr>
        <w:t>5 marzo</w:t>
      </w:r>
      <w:r>
        <w:rPr>
          <w:rFonts w:ascii="Times New Roman" w:eastAsia="Times New Roman" w:hAnsi="Times New Roman" w:cs="Times New Roman"/>
          <w:color w:val="2B2928"/>
          <w:sz w:val="28"/>
          <w:szCs w:val="28"/>
        </w:rPr>
        <w:t xml:space="preserve"> il corso si svolgerà come segue:</w:t>
      </w:r>
    </w:p>
    <w:p w:rsidR="00C46156" w:rsidRDefault="00F052ED" w:rsidP="00973572">
      <w:pPr>
        <w:numPr>
          <w:ilvl w:val="0"/>
          <w:numId w:val="1"/>
        </w:numPr>
        <w:spacing w:before="240" w:after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Mattina dalle 09:00 alle 11:00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intervento della Dott.ssa Emanuela Storani - Psicologa,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counselor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tecnico di riabilitazione per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 disabilità visiva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pluriminorazione</w:t>
      </w:r>
      <w:proofErr w:type="spellEnd"/>
    </w:p>
    <w:p w:rsidR="00C46156" w:rsidRDefault="00F052ED" w:rsidP="00973572">
      <w:pPr>
        <w:spacing w:before="240" w:after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Gli aspetti psicologici generali relativi allo sviluppo del bambino con disabilità visiva, la conoscenza dell’ambiente, degli spazi e delle cose, l’interazione comunicativa e relazionale, sviluppo dei principi base p</w:t>
      </w:r>
      <w:r>
        <w:rPr>
          <w:rFonts w:ascii="Times New Roman" w:eastAsia="Times New Roman" w:hAnsi="Times New Roman" w:cs="Times New Roman"/>
          <w:sz w:val="28"/>
          <w:szCs w:val="28"/>
        </w:rPr>
        <w:t>er lo sviluppo dell’autonomia.</w:t>
      </w:r>
    </w:p>
    <w:p w:rsidR="00C46156" w:rsidRDefault="00F052ED" w:rsidP="00973572">
      <w:pPr>
        <w:numPr>
          <w:ilvl w:val="0"/>
          <w:numId w:val="3"/>
        </w:numPr>
        <w:spacing w:before="240" w:after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Mattina dalle 11:00 alle 13:00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intervento del Dott. Antonino Cotroneo - Esperto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Tifloinformatico</w:t>
      </w:r>
      <w:proofErr w:type="spellEnd"/>
    </w:p>
    <w:p w:rsidR="00C46156" w:rsidRDefault="00F052ED" w:rsidP="00973572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Tifloinformatica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strumenti e strategie nella didattica per alunni con disabilità visiva (2° parte)</w:t>
      </w:r>
    </w:p>
    <w:p w:rsidR="00C46156" w:rsidRDefault="00C46156" w:rsidP="00973572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156" w:rsidRDefault="00C46156" w:rsidP="00973572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MODALITA’ D’ISCRIZIONE E PARTECIPAZIONE:</w:t>
      </w: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corso è totalmente gratuito e di seguito troverete i link di partecipazione.</w:t>
      </w:r>
    </w:p>
    <w:p w:rsidR="00C46156" w:rsidRDefault="008119E9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MODULO DI ISCRIZIONE</w:t>
      </w:r>
      <w:r w:rsidR="00F052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>
        <w:r w:rsidR="00F052E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https://bit.ly/3HH89UQ</w:t>
        </w:r>
      </w:hyperlink>
    </w:p>
    <w:p w:rsidR="00C46156" w:rsidRDefault="00C46156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Link zoom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per seguire il corso e interagire con i docenti tramite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chat:</w:t>
      </w:r>
      <w:r w:rsidR="00811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End"/>
      </w:hyperlink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http://www.uicmarche.it/rotaryscuola/zoom</w:t>
        </w:r>
      </w:hyperlink>
    </w:p>
    <w:p w:rsidR="00C46156" w:rsidRDefault="00F052ED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Link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Youtube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per seguire 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l corso in diretta senza poter interagire: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http://www.uicmarche.it/rotaryscuola/live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156" w:rsidRDefault="00C46156" w:rsidP="0097357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156" w:rsidRDefault="00C4615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p w:rsidR="00C46156" w:rsidRDefault="004B595B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 w:rsidRPr="004B595B">
        <w:rPr>
          <w:rFonts w:ascii="Times New Roman" w:eastAsia="Times New Roman" w:hAnsi="Times New Roman" w:cs="Times New Roman"/>
          <w:sz w:val="28"/>
          <w:szCs w:val="28"/>
        </w:rPr>
        <w:t xml:space="preserve">Per maggiori informazioni potete contattare il numero 3280217393 dal lunedì al venerdì dalle ore 14:00 alle ore 18:00 (anche </w:t>
      </w:r>
      <w:proofErr w:type="spellStart"/>
      <w:r w:rsidRPr="004B595B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4B595B">
        <w:rPr>
          <w:rFonts w:ascii="Times New Roman" w:eastAsia="Times New Roman" w:hAnsi="Times New Roman" w:cs="Times New Roman"/>
          <w:sz w:val="28"/>
          <w:szCs w:val="28"/>
        </w:rPr>
        <w:t xml:space="preserve">) o mandare una mail a </w:t>
      </w:r>
      <w:hyperlink r:id="rId12" w:history="1">
        <w:r w:rsidRPr="00A76233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uici.marche@gmail.com</w:t>
        </w:r>
      </w:hyperlink>
    </w:p>
    <w:p w:rsidR="004B595B" w:rsidRDefault="004B595B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46156" w:rsidRDefault="00F052ED">
      <w:pPr>
        <w:spacing w:after="16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Per richiedere l’attestato di fine corso mandare una mail a </w:t>
      </w:r>
      <w:hyperlink r:id="rId13" w:history="1">
        <w:r w:rsidR="008119E9" w:rsidRPr="008119E9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uici.marche@gmail.com</w:t>
        </w:r>
      </w:hyperlink>
      <w:r w:rsidR="00811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scrivendo ne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ll’oggetto “corso di informatica per la scuola” </w:t>
      </w:r>
    </w:p>
    <w:sectPr w:rsidR="00C46156" w:rsidSect="006000BB">
      <w:headerReference w:type="default" r:id="rId14"/>
      <w:pgSz w:w="11909" w:h="16834"/>
      <w:pgMar w:top="209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52ED">
      <w:pPr>
        <w:spacing w:line="240" w:lineRule="auto"/>
      </w:pPr>
      <w:r>
        <w:separator/>
      </w:r>
    </w:p>
  </w:endnote>
  <w:endnote w:type="continuationSeparator" w:id="0">
    <w:p w:rsidR="00000000" w:rsidRDefault="00F05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52ED">
      <w:pPr>
        <w:spacing w:line="240" w:lineRule="auto"/>
      </w:pPr>
      <w:r>
        <w:separator/>
      </w:r>
    </w:p>
  </w:footnote>
  <w:footnote w:type="continuationSeparator" w:id="0">
    <w:p w:rsidR="00000000" w:rsidRDefault="00F05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56" w:rsidRDefault="005A75DB">
    <w:pPr>
      <w:jc w:val="right"/>
    </w:pPr>
    <w:r>
      <w:rPr>
        <w:noProof/>
        <w:lang w:val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5269230</wp:posOffset>
          </wp:positionH>
          <wp:positionV relativeFrom="paragraph">
            <wp:posOffset>184785</wp:posOffset>
          </wp:positionV>
          <wp:extent cx="1264920" cy="457835"/>
          <wp:effectExtent l="0" t="0" r="0" b="0"/>
          <wp:wrapNone/>
          <wp:docPr id="36" name="Immagine 36" descr="univers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al acc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2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127635</wp:posOffset>
          </wp:positionV>
          <wp:extent cx="752400" cy="468000"/>
          <wp:effectExtent l="0" t="0" r="0" b="8255"/>
          <wp:wrapNone/>
          <wp:docPr id="3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0BB">
      <w:rPr>
        <w:noProof/>
        <w:lang w:val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-100330</wp:posOffset>
          </wp:positionV>
          <wp:extent cx="1181100" cy="860425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860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0BB" w:rsidRPr="00FC6261">
      <w:rPr>
        <w:noProof/>
        <w:lang w:val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1624965</wp:posOffset>
          </wp:positionH>
          <wp:positionV relativeFrom="paragraph">
            <wp:posOffset>88900</wp:posOffset>
          </wp:positionV>
          <wp:extent cx="1377950" cy="532765"/>
          <wp:effectExtent l="0" t="0" r="0" b="635"/>
          <wp:wrapNone/>
          <wp:docPr id="32" name="Immagine 32" descr="\\192.168.1.100\Segreteria\SEGRETERIA UICI ANCONA\ROTARY\Rot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192.168.1.100\Segreteria\SEGRETERIA UICI ANCONA\ROTARY\Rotar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0BB">
      <w:rPr>
        <w:noProof/>
        <w:lang w:val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336550</wp:posOffset>
          </wp:positionH>
          <wp:positionV relativeFrom="paragraph">
            <wp:posOffset>-222250</wp:posOffset>
          </wp:positionV>
          <wp:extent cx="1125290" cy="1059815"/>
          <wp:effectExtent l="0" t="0" r="0" b="6985"/>
          <wp:wrapNone/>
          <wp:docPr id="33" name="Immagine 33" descr="UICI Marche_ott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CI Marche_ott20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3" r="17734" b="8553"/>
                  <a:stretch>
                    <a:fillRect/>
                  </a:stretch>
                </pic:blipFill>
                <pic:spPr bwMode="auto">
                  <a:xfrm>
                    <a:off x="0" y="0"/>
                    <a:ext cx="112529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0BB">
      <w:rPr>
        <w:noProof/>
        <w:lang w:val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-895350</wp:posOffset>
          </wp:positionH>
          <wp:positionV relativeFrom="paragraph">
            <wp:posOffset>95250</wp:posOffset>
          </wp:positionV>
          <wp:extent cx="1247179" cy="667385"/>
          <wp:effectExtent l="0" t="0" r="0" b="0"/>
          <wp:wrapNone/>
          <wp:docPr id="34" name="Immagine 34" descr="IRIFOR Marche_2019_SENZA 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IFOR Marche_2019_SENZA DI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3"/>
                  <a:stretch>
                    <a:fillRect/>
                  </a:stretch>
                </pic:blipFill>
                <pic:spPr bwMode="auto">
                  <a:xfrm>
                    <a:off x="0" y="0"/>
                    <a:ext cx="1247179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C79"/>
    <w:multiLevelType w:val="multilevel"/>
    <w:tmpl w:val="7F7C5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24336A"/>
    <w:multiLevelType w:val="multilevel"/>
    <w:tmpl w:val="39606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EF0101"/>
    <w:multiLevelType w:val="multilevel"/>
    <w:tmpl w:val="466C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56"/>
    <w:rsid w:val="001B7A75"/>
    <w:rsid w:val="002A51F6"/>
    <w:rsid w:val="004B595B"/>
    <w:rsid w:val="005A75DB"/>
    <w:rsid w:val="006000BB"/>
    <w:rsid w:val="008119E9"/>
    <w:rsid w:val="00830C84"/>
    <w:rsid w:val="00973572"/>
    <w:rsid w:val="009C16F5"/>
    <w:rsid w:val="00C46156"/>
    <w:rsid w:val="00F0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E7EA70-29F0-40BB-8D1A-E6FE2DD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000B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0BB"/>
  </w:style>
  <w:style w:type="paragraph" w:styleId="Pidipagina">
    <w:name w:val="footer"/>
    <w:basedOn w:val="Normale"/>
    <w:link w:val="PidipaginaCarattere"/>
    <w:uiPriority w:val="99"/>
    <w:unhideWhenUsed/>
    <w:rsid w:val="006000B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0BB"/>
  </w:style>
  <w:style w:type="character" w:styleId="Collegamentoipertestuale">
    <w:name w:val="Hyperlink"/>
    <w:basedOn w:val="Carpredefinitoparagrafo"/>
    <w:uiPriority w:val="99"/>
    <w:unhideWhenUsed/>
    <w:rsid w:val="0081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marche.it/rotaryscuola/zoom" TargetMode="External"/><Relationship Id="rId13" Type="http://schemas.openxmlformats.org/officeDocument/2006/relationships/hyperlink" Target="mailto:uici.march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HH89UQ" TargetMode="External"/><Relationship Id="rId12" Type="http://schemas.openxmlformats.org/officeDocument/2006/relationships/hyperlink" Target="mailto:uici.march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cmarche.it/rotaryscuola/li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icmarche.it/rotaryscuola/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cmarche.it/rotaryscuola/zo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</dc:creator>
  <cp:lastModifiedBy>UICI</cp:lastModifiedBy>
  <cp:revision>5</cp:revision>
  <dcterms:created xsi:type="dcterms:W3CDTF">2023-02-07T08:51:00Z</dcterms:created>
  <dcterms:modified xsi:type="dcterms:W3CDTF">2023-02-07T11:07:00Z</dcterms:modified>
</cp:coreProperties>
</file>